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7636A485"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892FBD">
        <w:rPr>
          <w:rFonts w:asciiTheme="minorHAnsi" w:hAnsiTheme="minorHAnsi" w:cstheme="minorHAnsi"/>
          <w:b/>
          <w:u w:val="single"/>
        </w:rPr>
        <w:t>June 14</w:t>
      </w:r>
      <w:r w:rsidR="00A37A91" w:rsidRPr="00E40F73">
        <w:rPr>
          <w:rFonts w:asciiTheme="minorHAnsi" w:hAnsiTheme="minorHAnsi" w:cstheme="minorHAnsi"/>
          <w:b/>
          <w:u w:val="single"/>
        </w:rPr>
        <w:t>, 202</w:t>
      </w:r>
      <w:r w:rsidR="00BD4574">
        <w:rPr>
          <w:rFonts w:asciiTheme="minorHAnsi" w:hAnsiTheme="minorHAnsi" w:cstheme="minorHAnsi"/>
          <w:b/>
          <w:u w:val="single"/>
        </w:rPr>
        <w:t>2</w:t>
      </w:r>
      <w:r w:rsidR="0089567E">
        <w:rPr>
          <w:rFonts w:asciiTheme="minorHAnsi" w:hAnsiTheme="minorHAnsi" w:cstheme="minorHAnsi"/>
          <w:b/>
          <w:u w:val="single"/>
        </w:rPr>
        <w:t xml:space="preserve"> (</w:t>
      </w:r>
      <w:r w:rsidR="00BD6716">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7E05CC33" w14:textId="2D7EB6EE" w:rsidR="00D96F6D" w:rsidRPr="003E6DDC" w:rsidRDefault="00D96F6D" w:rsidP="004B608B">
      <w:pPr>
        <w:shd w:val="clear" w:color="auto" w:fill="FFFFFF"/>
        <w:spacing w:before="100" w:beforeAutospacing="1" w:after="100" w:afterAutospacing="1"/>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000B5A09" w:rsidRPr="00E40F73">
        <w:rPr>
          <w:rFonts w:asciiTheme="minorHAnsi" w:hAnsiTheme="minorHAnsi" w:cstheme="minorHAnsi"/>
          <w:color w:val="000000"/>
        </w:rPr>
        <w:t>Arvind Krishna,</w:t>
      </w:r>
      <w:r w:rsidR="004B608B">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w:t>
      </w:r>
      <w:r w:rsidR="00BD4574" w:rsidRPr="00BD4574">
        <w:rPr>
          <w:rFonts w:asciiTheme="minorHAnsi" w:hAnsiTheme="minorHAnsi" w:cstheme="minorHAnsi"/>
          <w:color w:val="000000"/>
        </w:rPr>
        <w:t>Maskey Krishnarao</w:t>
      </w:r>
      <w:r w:rsidR="00BD4574">
        <w:rPr>
          <w:rFonts w:asciiTheme="minorHAnsi" w:hAnsiTheme="minorHAnsi" w:cstheme="minorHAnsi"/>
          <w:color w:val="000000"/>
        </w:rPr>
        <w:t xml:space="preserve">, </w:t>
      </w:r>
      <w:r w:rsidR="00162F32" w:rsidRPr="00E40F73">
        <w:rPr>
          <w:rFonts w:asciiTheme="minorHAnsi" w:hAnsiTheme="minorHAnsi" w:cstheme="minorHAnsi"/>
          <w:color w:val="000000"/>
        </w:rPr>
        <w:t>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970E5B">
        <w:rPr>
          <w:rFonts w:asciiTheme="minorHAnsi" w:hAnsiTheme="minorHAnsi" w:cstheme="minorHAnsi"/>
          <w:color w:val="000000"/>
        </w:rPr>
        <w:t xml:space="preserve"> </w:t>
      </w:r>
      <w:r w:rsidR="00970E5B">
        <w:rPr>
          <w:rFonts w:asciiTheme="minorHAnsi" w:hAnsiTheme="minorHAnsi" w:cstheme="minorHAnsi"/>
        </w:rPr>
        <w:t xml:space="preserve">Baskar </w:t>
      </w:r>
      <w:proofErr w:type="spellStart"/>
      <w:r w:rsidR="00970E5B">
        <w:rPr>
          <w:rFonts w:asciiTheme="minorHAnsi" w:hAnsiTheme="minorHAnsi" w:cstheme="minorHAnsi"/>
        </w:rPr>
        <w:t>Arumugam</w:t>
      </w:r>
      <w:proofErr w:type="spellEnd"/>
      <w:r w:rsidR="00084552">
        <w:rPr>
          <w:rFonts w:asciiTheme="minorHAnsi" w:hAnsiTheme="minorHAnsi" w:cstheme="minorHAnsi"/>
        </w:rPr>
        <w:t>,</w:t>
      </w:r>
      <w:r w:rsidR="004B608B">
        <w:rPr>
          <w:rFonts w:asciiTheme="minorHAnsi" w:hAnsiTheme="minorHAnsi" w:cstheme="minorHAnsi"/>
          <w:color w:val="000000"/>
        </w:rPr>
        <w:t xml:space="preserve"> Janet Lewis.</w:t>
      </w:r>
    </w:p>
    <w:p w14:paraId="341A4D31" w14:textId="745C3598" w:rsidR="00103B6E" w:rsidRDefault="00D96F6D" w:rsidP="00BD4574">
      <w:pPr>
        <w:ind w:left="2160" w:hanging="2160"/>
        <w:rPr>
          <w:rFonts w:asciiTheme="minorHAnsi" w:hAnsiTheme="minorHAnsi" w:cstheme="minorHAnsi"/>
        </w:rPr>
      </w:pPr>
      <w:r w:rsidRPr="00E40F73">
        <w:rPr>
          <w:rFonts w:asciiTheme="minorHAnsi" w:hAnsiTheme="minorHAnsi" w:cstheme="minorHAnsi"/>
          <w:b/>
        </w:rPr>
        <w:t>Members Absent:</w:t>
      </w:r>
      <w:r w:rsidR="00084552">
        <w:rPr>
          <w:rFonts w:asciiTheme="minorHAnsi" w:hAnsiTheme="minorHAnsi" w:cstheme="minorHAnsi"/>
        </w:rPr>
        <w:t xml:space="preserve"> Ty Hughes, Gladys</w:t>
      </w:r>
      <w:r w:rsidR="003D678F">
        <w:rPr>
          <w:rFonts w:asciiTheme="minorHAnsi" w:hAnsiTheme="minorHAnsi" w:cstheme="minorHAnsi"/>
        </w:rPr>
        <w:t xml:space="preserve"> H</w:t>
      </w:r>
      <w:r w:rsidR="00084552">
        <w:rPr>
          <w:rFonts w:asciiTheme="minorHAnsi" w:hAnsiTheme="minorHAnsi" w:cstheme="minorHAnsi"/>
        </w:rPr>
        <w:t>enrikson, Paul O’ Mara</w:t>
      </w:r>
    </w:p>
    <w:p w14:paraId="0B380E3C" w14:textId="4137A7F7" w:rsidR="00D96F6D" w:rsidRPr="00E40F73" w:rsidRDefault="00103B6E" w:rsidP="00BD4574">
      <w:pPr>
        <w:ind w:left="2160" w:hanging="2160"/>
        <w:rPr>
          <w:rFonts w:asciiTheme="minorHAnsi" w:hAnsiTheme="minorHAnsi" w:cstheme="minorHAnsi"/>
        </w:rPr>
      </w:pPr>
      <w:r w:rsidRPr="00F552A7">
        <w:rPr>
          <w:rFonts w:asciiTheme="minorHAnsi" w:hAnsiTheme="minorHAnsi" w:cstheme="minorHAnsi"/>
          <w:b/>
        </w:rPr>
        <w:t>Proxies for Members:</w:t>
      </w:r>
      <w:r>
        <w:rPr>
          <w:rFonts w:asciiTheme="minorHAnsi" w:hAnsiTheme="minorHAnsi" w:cstheme="minorHAnsi"/>
          <w:b/>
        </w:rPr>
        <w:t xml:space="preserve"> </w:t>
      </w:r>
      <w:r w:rsidR="00716D59">
        <w:rPr>
          <w:rFonts w:asciiTheme="minorHAnsi" w:hAnsiTheme="minorHAnsi" w:cstheme="minorHAnsi"/>
        </w:rPr>
        <w:t>Pat Onufrak for Gladys</w:t>
      </w:r>
      <w:r w:rsidR="00DF6310">
        <w:rPr>
          <w:rFonts w:asciiTheme="minorHAnsi" w:hAnsiTheme="minorHAnsi" w:cstheme="minorHAnsi"/>
        </w:rPr>
        <w:tab/>
      </w:r>
    </w:p>
    <w:p w14:paraId="1ABA107F" w14:textId="015E071A" w:rsidR="001D415B" w:rsidRDefault="00EB06F5" w:rsidP="00CB66BA">
      <w:pPr>
        <w:rPr>
          <w:rFonts w:ascii="Arial" w:hAnsi="Arial" w:cs="Arial"/>
          <w:color w:val="000000"/>
          <w:sz w:val="20"/>
          <w:szCs w:val="2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084552">
        <w:rPr>
          <w:rFonts w:asciiTheme="minorHAnsi" w:hAnsiTheme="minorHAnsi" w:cstheme="minorHAnsi"/>
          <w:color w:val="000000"/>
          <w:shd w:val="clear" w:color="auto" w:fill="FFFFFF"/>
        </w:rPr>
        <w:t xml:space="preserve">Lee Outlaw, </w:t>
      </w:r>
      <w:r w:rsidR="00A217CD">
        <w:rPr>
          <w:rFonts w:asciiTheme="minorHAnsi" w:hAnsiTheme="minorHAnsi" w:cstheme="minorHAnsi"/>
          <w:shd w:val="clear" w:color="auto" w:fill="FFFFFF"/>
        </w:rPr>
        <w:t xml:space="preserve">Carol </w:t>
      </w:r>
      <w:proofErr w:type="spellStart"/>
      <w:r w:rsidR="00A217CD">
        <w:rPr>
          <w:rFonts w:asciiTheme="minorHAnsi" w:hAnsiTheme="minorHAnsi" w:cstheme="minorHAnsi"/>
          <w:shd w:val="clear" w:color="auto" w:fill="FFFFFF"/>
        </w:rPr>
        <w:t>Cuddihy</w:t>
      </w:r>
      <w:proofErr w:type="spellEnd"/>
      <w:r w:rsidR="00A217CD">
        <w:rPr>
          <w:rFonts w:asciiTheme="minorHAnsi" w:hAnsiTheme="minorHAnsi" w:cstheme="minorHAnsi"/>
          <w:shd w:val="clear" w:color="auto" w:fill="FFFFFF"/>
        </w:rPr>
        <w:t xml:space="preserve">, </w:t>
      </w:r>
      <w:r w:rsidR="00716D59">
        <w:rPr>
          <w:rFonts w:asciiTheme="minorHAnsi" w:hAnsiTheme="minorHAnsi" w:cstheme="minorHAnsi"/>
          <w:shd w:val="clear" w:color="auto" w:fill="FFFFFF"/>
        </w:rPr>
        <w:t>Evelyn Fray</w:t>
      </w:r>
      <w:r w:rsidR="001D7630">
        <w:rPr>
          <w:rFonts w:asciiTheme="minorHAnsi" w:hAnsiTheme="minorHAnsi" w:cstheme="minorHAnsi"/>
          <w:shd w:val="clear" w:color="auto" w:fill="FFFFFF"/>
        </w:rPr>
        <w:t>,</w:t>
      </w:r>
      <w:r w:rsidR="00BD4574">
        <w:rPr>
          <w:rFonts w:asciiTheme="minorHAnsi" w:hAnsiTheme="minorHAnsi" w:cstheme="minorHAnsi"/>
          <w:shd w:val="clear" w:color="auto" w:fill="FFFFFF"/>
        </w:rPr>
        <w:t xml:space="preserve"> R</w:t>
      </w:r>
      <w:r w:rsidR="0088311C">
        <w:rPr>
          <w:rFonts w:asciiTheme="minorHAnsi" w:hAnsiTheme="minorHAnsi" w:cstheme="minorHAnsi"/>
          <w:shd w:val="clear" w:color="auto" w:fill="FFFFFF"/>
        </w:rPr>
        <w:t xml:space="preserve">aj </w:t>
      </w:r>
      <w:proofErr w:type="spellStart"/>
      <w:r w:rsidR="009D2463">
        <w:rPr>
          <w:rFonts w:asciiTheme="minorHAnsi" w:hAnsiTheme="minorHAnsi" w:cstheme="minorHAnsi"/>
          <w:shd w:val="clear" w:color="auto" w:fill="FFFFFF"/>
        </w:rPr>
        <w:t>Srivatsa</w:t>
      </w:r>
      <w:r w:rsidR="00BD4574">
        <w:rPr>
          <w:rFonts w:asciiTheme="minorHAnsi" w:hAnsiTheme="minorHAnsi" w:cstheme="minorHAnsi"/>
          <w:shd w:val="clear" w:color="auto" w:fill="FFFFFF"/>
        </w:rPr>
        <w:t>n</w:t>
      </w:r>
      <w:proofErr w:type="spellEnd"/>
      <w:r w:rsidR="00BD4574">
        <w:rPr>
          <w:rFonts w:asciiTheme="minorHAnsi" w:hAnsiTheme="minorHAnsi" w:cstheme="minorHAnsi"/>
          <w:shd w:val="clear" w:color="auto" w:fill="FFFFFF"/>
        </w:rPr>
        <w:t xml:space="preserve">, </w:t>
      </w:r>
      <w:proofErr w:type="spellStart"/>
      <w:r w:rsidR="001D7630">
        <w:rPr>
          <w:rFonts w:asciiTheme="minorHAnsi" w:hAnsiTheme="minorHAnsi" w:cstheme="minorHAnsi"/>
          <w:shd w:val="clear" w:color="auto" w:fill="FFFFFF"/>
        </w:rPr>
        <w:t>Anitra</w:t>
      </w:r>
      <w:proofErr w:type="spellEnd"/>
      <w:r w:rsidR="00520593">
        <w:rPr>
          <w:rFonts w:asciiTheme="minorHAnsi" w:hAnsiTheme="minorHAnsi" w:cstheme="minorHAnsi"/>
          <w:shd w:val="clear" w:color="auto" w:fill="FFFFFF"/>
        </w:rPr>
        <w:t>,</w:t>
      </w:r>
      <w:r w:rsidR="001D7630">
        <w:rPr>
          <w:rFonts w:asciiTheme="minorHAnsi" w:hAnsiTheme="minorHAnsi" w:cstheme="minorHAnsi"/>
          <w:shd w:val="clear" w:color="auto" w:fill="FFFFFF"/>
        </w:rPr>
        <w:t xml:space="preserve"> Ver</w:t>
      </w:r>
      <w:r w:rsidR="003D678F">
        <w:rPr>
          <w:rFonts w:asciiTheme="minorHAnsi" w:hAnsiTheme="minorHAnsi" w:cstheme="minorHAnsi"/>
          <w:shd w:val="clear" w:color="auto" w:fill="FFFFFF"/>
        </w:rPr>
        <w:t>onica Capers, Nicole</w:t>
      </w:r>
      <w:r w:rsidR="001D7630">
        <w:rPr>
          <w:rFonts w:asciiTheme="minorHAnsi" w:hAnsiTheme="minorHAnsi" w:cstheme="minorHAnsi"/>
          <w:shd w:val="clear" w:color="auto" w:fill="FFFFFF"/>
        </w:rPr>
        <w:t xml:space="preserve">, </w:t>
      </w:r>
      <w:r w:rsidR="003D678F">
        <w:rPr>
          <w:rFonts w:asciiTheme="minorHAnsi" w:hAnsiTheme="minorHAnsi" w:cstheme="minorHAnsi"/>
          <w:shd w:val="clear" w:color="auto" w:fill="FFFFFF"/>
        </w:rPr>
        <w:t xml:space="preserve">Dante, </w:t>
      </w:r>
      <w:proofErr w:type="gramStart"/>
      <w:r w:rsidR="003D678F">
        <w:rPr>
          <w:rFonts w:asciiTheme="minorHAnsi" w:hAnsiTheme="minorHAnsi" w:cstheme="minorHAnsi"/>
          <w:shd w:val="clear" w:color="auto" w:fill="FFFFFF"/>
        </w:rPr>
        <w:t>Caller</w:t>
      </w:r>
      <w:proofErr w:type="gramEnd"/>
      <w:r w:rsidR="003D678F">
        <w:rPr>
          <w:rFonts w:asciiTheme="minorHAnsi" w:hAnsiTheme="minorHAnsi" w:cstheme="minorHAnsi"/>
          <w:shd w:val="clear" w:color="auto" w:fill="FFFFFF"/>
        </w:rPr>
        <w:t xml:space="preserve"> 01</w:t>
      </w:r>
      <w:r w:rsidR="00AC519D">
        <w:rPr>
          <w:rFonts w:ascii="Arial" w:hAnsi="Arial" w:cs="Arial"/>
          <w:color w:val="000000"/>
          <w:sz w:val="20"/>
          <w:szCs w:val="20"/>
          <w:shd w:val="clear" w:color="auto" w:fill="FFFFFF"/>
        </w:rPr>
        <w:t>.</w:t>
      </w:r>
    </w:p>
    <w:p w14:paraId="27913132" w14:textId="77777777" w:rsidR="001D7630" w:rsidRDefault="001D7630" w:rsidP="004B608B">
      <w:pPr>
        <w:shd w:val="clear" w:color="auto" w:fill="FFFFFF"/>
        <w:rPr>
          <w:rFonts w:ascii="Arial" w:hAnsi="Arial" w:cs="Arial"/>
          <w:color w:val="000000"/>
          <w:sz w:val="20"/>
          <w:szCs w:val="20"/>
        </w:rPr>
      </w:pPr>
    </w:p>
    <w:p w14:paraId="7E093E90" w14:textId="1DC891AE" w:rsidR="004F5419" w:rsidRPr="005723DE" w:rsidRDefault="00084552" w:rsidP="004F5419">
      <w:pPr>
        <w:outlineLvl w:val="0"/>
      </w:pPr>
      <w:r>
        <w:rPr>
          <w:b/>
          <w:color w:val="000000"/>
        </w:rPr>
        <w:t>Baskar</w:t>
      </w:r>
      <w:r w:rsidR="0080643B" w:rsidRPr="005723DE">
        <w:rPr>
          <w:color w:val="000000"/>
        </w:rPr>
        <w:t xml:space="preserve"> </w:t>
      </w:r>
      <w:r w:rsidR="00411FED" w:rsidRPr="005723DE">
        <w:rPr>
          <w:color w:val="000000"/>
        </w:rPr>
        <w:t xml:space="preserve">was meeting </w:t>
      </w:r>
      <w:r w:rsidR="008B4060" w:rsidRPr="005723DE">
        <w:rPr>
          <w:color w:val="000000"/>
        </w:rPr>
        <w:t>l</w:t>
      </w:r>
      <w:r w:rsidR="00411FED" w:rsidRPr="005723DE">
        <w:rPr>
          <w:color w:val="000000"/>
        </w:rPr>
        <w:t>ead</w:t>
      </w:r>
      <w:r w:rsidR="0022126E" w:rsidRPr="005723DE">
        <w:rPr>
          <w:color w:val="000000"/>
        </w:rPr>
        <w:t xml:space="preserve">. </w:t>
      </w:r>
      <w:r w:rsidR="00EF1A6F">
        <w:rPr>
          <w:color w:val="000000"/>
        </w:rPr>
        <w:t>He</w:t>
      </w:r>
      <w:r w:rsidR="0022126E" w:rsidRPr="005723DE">
        <w:rPr>
          <w:color w:val="000000"/>
        </w:rPr>
        <w:t xml:space="preserve"> </w:t>
      </w:r>
      <w:r w:rsidR="00C30827" w:rsidRPr="005723DE">
        <w:t>w</w:t>
      </w:r>
      <w:r w:rsidR="003A737D" w:rsidRPr="005723DE">
        <w:t>elcomed</w:t>
      </w:r>
      <w:r w:rsidR="0027076C" w:rsidRPr="005723DE">
        <w:t xml:space="preserve"> everyone including</w:t>
      </w:r>
      <w:r w:rsidR="003A737D" w:rsidRPr="005723DE">
        <w:t xml:space="preserve"> new </w:t>
      </w:r>
      <w:r w:rsidR="003B057E" w:rsidRPr="005723DE">
        <w:t>visitors</w:t>
      </w:r>
      <w:r w:rsidR="0027076C" w:rsidRPr="005723DE">
        <w:t>;</w:t>
      </w:r>
      <w:r w:rsidR="003B057E" w:rsidRPr="005723DE">
        <w:t xml:space="preserve"> </w:t>
      </w:r>
      <w:r w:rsidR="003A737D" w:rsidRPr="005723DE">
        <w:t>explained the club’s purpose</w:t>
      </w:r>
      <w:r w:rsidR="0027076C" w:rsidRPr="005723DE">
        <w:t xml:space="preserve"> &amp; objectives;</w:t>
      </w:r>
      <w:r w:rsidR="003A737D" w:rsidRPr="005723DE">
        <w:rPr>
          <w:bCs/>
        </w:rPr>
        <w:t xml:space="preserve"> </w:t>
      </w:r>
      <w:r w:rsidR="00350AC7" w:rsidRPr="005723DE">
        <w:rPr>
          <w:bCs/>
        </w:rPr>
        <w:t>reviewed announcements of upcoming events</w:t>
      </w:r>
      <w:r w:rsidR="0027076C" w:rsidRPr="005723DE">
        <w:rPr>
          <w:bCs/>
        </w:rPr>
        <w:t>;</w:t>
      </w:r>
      <w:r w:rsidR="00A217CD" w:rsidRPr="005723DE">
        <w:rPr>
          <w:bCs/>
        </w:rPr>
        <w:t xml:space="preserve"> </w:t>
      </w:r>
      <w:r w:rsidR="00EF1A6F">
        <w:rPr>
          <w:bCs/>
        </w:rPr>
        <w:t xml:space="preserve">showed the BI Disclaimer; </w:t>
      </w:r>
      <w:r w:rsidR="00AB3377" w:rsidRPr="005723DE">
        <w:t>and</w:t>
      </w:r>
      <w:r w:rsidR="006D34CC" w:rsidRPr="005723DE">
        <w:t xml:space="preserve"> </w:t>
      </w:r>
      <w:r w:rsidR="00B5431F" w:rsidRPr="005723DE">
        <w:t>conducted</w:t>
      </w:r>
      <w:r w:rsidR="000C3081" w:rsidRPr="005723DE">
        <w:t xml:space="preserve"> the me</w:t>
      </w:r>
      <w:r w:rsidR="00B5431F" w:rsidRPr="005723DE">
        <w:t>eting.</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1BABFD5B" w14:textId="18F9F643" w:rsidR="00E94CD8" w:rsidRPr="005723DE" w:rsidRDefault="009F50A1" w:rsidP="009F50A1">
      <w:pPr>
        <w:pStyle w:val="ListParagraph"/>
        <w:numPr>
          <w:ilvl w:val="0"/>
          <w:numId w:val="31"/>
        </w:numPr>
      </w:pPr>
      <w:r w:rsidRPr="003E6DDC">
        <w:rPr>
          <w:rFonts w:asciiTheme="minorHAnsi" w:hAnsiTheme="minorHAnsi" w:cstheme="minorHAnsi"/>
          <w:b/>
        </w:rPr>
        <w:t xml:space="preserve">Treasurer’s Report – </w:t>
      </w:r>
      <w:r w:rsidRPr="003E6DDC">
        <w:rPr>
          <w:rFonts w:asciiTheme="minorHAnsi" w:hAnsiTheme="minorHAnsi" w:cstheme="minorHAnsi"/>
          <w:b/>
          <w:bCs/>
        </w:rPr>
        <w:t>Gladys</w:t>
      </w:r>
      <w:r>
        <w:rPr>
          <w:rFonts w:asciiTheme="minorHAnsi" w:hAnsiTheme="minorHAnsi" w:cstheme="minorHAnsi"/>
          <w:b/>
          <w:bCs/>
        </w:rPr>
        <w:t xml:space="preserve"> (By Pat) </w:t>
      </w:r>
      <w:r>
        <w:rPr>
          <w:rFonts w:asciiTheme="minorHAnsi" w:hAnsiTheme="minorHAnsi" w:cstheme="minorHAnsi"/>
        </w:rPr>
        <w:t xml:space="preserve">– </w:t>
      </w:r>
      <w:r w:rsidRPr="003E6DDC">
        <w:rPr>
          <w:rFonts w:asciiTheme="minorHAnsi" w:hAnsiTheme="minorHAnsi" w:cstheme="minorHAnsi"/>
        </w:rPr>
        <w:t xml:space="preserve">motion to accept the </w:t>
      </w:r>
      <w:r w:rsidR="00ED13F3">
        <w:rPr>
          <w:rFonts w:asciiTheme="minorHAnsi" w:hAnsiTheme="minorHAnsi" w:cstheme="minorHAnsi"/>
        </w:rPr>
        <w:t xml:space="preserve">Treasurer </w:t>
      </w:r>
      <w:r w:rsidRPr="003E6DDC">
        <w:rPr>
          <w:rFonts w:asciiTheme="minorHAnsi" w:hAnsiTheme="minorHAnsi" w:cstheme="minorHAnsi"/>
        </w:rPr>
        <w:t>report was accepted</w:t>
      </w:r>
      <w:r>
        <w:rPr>
          <w:rFonts w:asciiTheme="minorHAnsi" w:hAnsiTheme="minorHAnsi" w:cstheme="minorHAnsi"/>
        </w:rPr>
        <w:t>.</w:t>
      </w:r>
      <w:r w:rsidR="00ED13F3">
        <w:rPr>
          <w:rFonts w:asciiTheme="minorHAnsi" w:hAnsiTheme="minorHAnsi" w:cstheme="minorHAnsi"/>
        </w:rPr>
        <w:t xml:space="preserve"> </w:t>
      </w:r>
      <w:r w:rsidR="00ED13F3" w:rsidRPr="00D906D7">
        <w:rPr>
          <w:rFonts w:asciiTheme="minorHAnsi" w:hAnsiTheme="minorHAnsi" w:cstheme="minorHAnsi"/>
        </w:rPr>
        <w:t xml:space="preserve">Gladys </w:t>
      </w:r>
      <w:r w:rsidR="00ED13F3">
        <w:rPr>
          <w:rFonts w:asciiTheme="minorHAnsi" w:hAnsiTheme="minorHAnsi" w:cstheme="minorHAnsi"/>
        </w:rPr>
        <w:t>bought 09 shares of EPAM (at Limit Order - $300) and 12 shares of GNRC (at Limit Order - $212) based upon May 10</w:t>
      </w:r>
      <w:r w:rsidR="00ED13F3" w:rsidRPr="00ED13F3">
        <w:rPr>
          <w:rFonts w:asciiTheme="minorHAnsi" w:hAnsiTheme="minorHAnsi" w:cstheme="minorHAnsi"/>
          <w:vertAlign w:val="superscript"/>
        </w:rPr>
        <w:t>th</w:t>
      </w:r>
      <w:r w:rsidR="00ED13F3">
        <w:rPr>
          <w:rFonts w:asciiTheme="minorHAnsi" w:hAnsiTheme="minorHAnsi" w:cstheme="minorHAnsi"/>
        </w:rPr>
        <w:t xml:space="preserve"> meeting motion that was approved by the Partners.</w:t>
      </w:r>
    </w:p>
    <w:p w14:paraId="7A9D6C2A" w14:textId="77777777" w:rsidR="004F6A7A" w:rsidRPr="004F6A7A" w:rsidRDefault="004F6A7A" w:rsidP="004F6A7A">
      <w:pPr>
        <w:rPr>
          <w:rFonts w:asciiTheme="minorHAnsi" w:hAnsiTheme="minorHAnsi" w:cstheme="minorHAnsi"/>
          <w:b/>
        </w:rPr>
      </w:pPr>
    </w:p>
    <w:p w14:paraId="5FFAC891" w14:textId="1C5D8372" w:rsidR="00B66D4C" w:rsidRDefault="00B66D4C" w:rsidP="00B66D4C">
      <w:pPr>
        <w:numPr>
          <w:ilvl w:val="0"/>
          <w:numId w:val="1"/>
        </w:numPr>
        <w:rPr>
          <w:rFonts w:asciiTheme="minorHAnsi" w:hAnsiTheme="minorHAnsi" w:cstheme="minorHAnsi"/>
          <w:i/>
        </w:rPr>
      </w:pPr>
      <w:r w:rsidRPr="003E6DDC">
        <w:rPr>
          <w:rFonts w:asciiTheme="minorHAnsi" w:hAnsiTheme="minorHAnsi" w:cstheme="minorHAnsi"/>
          <w:b/>
        </w:rPr>
        <w:t>Secretary’s Report:</w:t>
      </w:r>
      <w:r>
        <w:rPr>
          <w:rFonts w:asciiTheme="minorHAnsi" w:hAnsiTheme="minorHAnsi" w:cstheme="minorHAnsi"/>
          <w:b/>
        </w:rPr>
        <w:t xml:space="preserve"> </w:t>
      </w:r>
      <w:r w:rsidR="00B36848">
        <w:rPr>
          <w:rFonts w:asciiTheme="minorHAnsi" w:hAnsiTheme="minorHAnsi" w:cstheme="minorHAnsi"/>
          <w:b/>
        </w:rPr>
        <w:t xml:space="preserve">by </w:t>
      </w:r>
      <w:r>
        <w:rPr>
          <w:rFonts w:asciiTheme="minorHAnsi" w:hAnsiTheme="minorHAnsi" w:cstheme="minorHAnsi"/>
          <w:b/>
        </w:rPr>
        <w:t>Mask</w:t>
      </w:r>
      <w:r w:rsidR="000A46AA">
        <w:rPr>
          <w:rFonts w:asciiTheme="minorHAnsi" w:hAnsiTheme="minorHAnsi" w:cstheme="minorHAnsi"/>
          <w:b/>
        </w:rPr>
        <w:t>ey</w:t>
      </w:r>
    </w:p>
    <w:p w14:paraId="190A28E3" w14:textId="71F18E4F" w:rsidR="00813E6B" w:rsidRDefault="00ED13F3" w:rsidP="00813E6B">
      <w:pPr>
        <w:ind w:left="360"/>
        <w:rPr>
          <w:rFonts w:asciiTheme="minorHAnsi" w:hAnsiTheme="minorHAnsi" w:cstheme="minorHAnsi"/>
        </w:rPr>
      </w:pPr>
      <w:r>
        <w:rPr>
          <w:rFonts w:asciiTheme="minorHAnsi" w:hAnsiTheme="minorHAnsi" w:cstheme="minorHAnsi"/>
        </w:rPr>
        <w:t>May 10</w:t>
      </w:r>
      <w:r w:rsidR="0080643B">
        <w:rPr>
          <w:rFonts w:asciiTheme="minorHAnsi" w:hAnsiTheme="minorHAnsi" w:cstheme="minorHAnsi"/>
        </w:rPr>
        <w:t>, 2022</w:t>
      </w:r>
      <w:r w:rsidR="00B66D4C" w:rsidRPr="00463EA7">
        <w:rPr>
          <w:rFonts w:asciiTheme="minorHAnsi" w:hAnsiTheme="minorHAnsi" w:cstheme="minorHAnsi"/>
        </w:rPr>
        <w:t xml:space="preserve"> meeting minutes</w:t>
      </w:r>
      <w:r w:rsidR="00B66D4C">
        <w:rPr>
          <w:rFonts w:asciiTheme="minorHAnsi" w:hAnsiTheme="minorHAnsi" w:cstheme="minorHAnsi"/>
        </w:rPr>
        <w:t xml:space="preserve"> </w:t>
      </w:r>
      <w:r w:rsidR="00B73BF2">
        <w:rPr>
          <w:rFonts w:asciiTheme="minorHAnsi" w:hAnsiTheme="minorHAnsi" w:cstheme="minorHAnsi"/>
        </w:rPr>
        <w:t>report</w:t>
      </w:r>
      <w:r>
        <w:rPr>
          <w:rFonts w:asciiTheme="minorHAnsi" w:hAnsiTheme="minorHAnsi" w:cstheme="minorHAnsi"/>
        </w:rPr>
        <w:t xml:space="preserve"> with corrections</w:t>
      </w:r>
      <w:r w:rsidR="00B73BF2">
        <w:rPr>
          <w:rFonts w:asciiTheme="minorHAnsi" w:hAnsiTheme="minorHAnsi" w:cstheme="minorHAnsi"/>
        </w:rPr>
        <w:t xml:space="preserve"> </w:t>
      </w:r>
      <w:r w:rsidR="008115F8">
        <w:rPr>
          <w:rFonts w:asciiTheme="minorHAnsi" w:hAnsiTheme="minorHAnsi" w:cstheme="minorHAnsi"/>
        </w:rPr>
        <w:t xml:space="preserve">was </w:t>
      </w:r>
      <w:r w:rsidR="00B66D4C">
        <w:rPr>
          <w:rFonts w:asciiTheme="minorHAnsi" w:hAnsiTheme="minorHAnsi" w:cstheme="minorHAnsi"/>
        </w:rPr>
        <w:t>presented by Maskey</w:t>
      </w:r>
      <w:r w:rsidR="00B66D4C" w:rsidRPr="00463EA7">
        <w:rPr>
          <w:rFonts w:asciiTheme="minorHAnsi" w:hAnsiTheme="minorHAnsi" w:cstheme="minorHAnsi"/>
        </w:rPr>
        <w:t>. No additional co</w:t>
      </w:r>
      <w:r>
        <w:rPr>
          <w:rFonts w:asciiTheme="minorHAnsi" w:hAnsiTheme="minorHAnsi" w:cstheme="minorHAnsi"/>
        </w:rPr>
        <w:t>rrections were addressed. Jo</w:t>
      </w:r>
      <w:r w:rsidR="00B66D4C" w:rsidRPr="00463EA7">
        <w:rPr>
          <w:rFonts w:asciiTheme="minorHAnsi" w:hAnsiTheme="minorHAnsi" w:cstheme="minorHAnsi"/>
        </w:rPr>
        <w:t xml:space="preserve"> made </w:t>
      </w:r>
      <w:r w:rsidR="004679BB">
        <w:rPr>
          <w:rFonts w:asciiTheme="minorHAnsi" w:hAnsiTheme="minorHAnsi" w:cstheme="minorHAnsi"/>
        </w:rPr>
        <w:t xml:space="preserve">the </w:t>
      </w:r>
      <w:r w:rsidR="00B66D4C" w:rsidRPr="00463EA7">
        <w:rPr>
          <w:rFonts w:asciiTheme="minorHAnsi" w:hAnsiTheme="minorHAnsi" w:cstheme="minorHAnsi"/>
        </w:rPr>
        <w:t xml:space="preserve">motion </w:t>
      </w:r>
      <w:r w:rsidR="0027320A">
        <w:rPr>
          <w:rFonts w:asciiTheme="minorHAnsi" w:hAnsiTheme="minorHAnsi" w:cstheme="minorHAnsi"/>
        </w:rPr>
        <w:t>to accept</w:t>
      </w:r>
      <w:r w:rsidR="00596CA4">
        <w:rPr>
          <w:rFonts w:asciiTheme="minorHAnsi" w:hAnsiTheme="minorHAnsi" w:cstheme="minorHAnsi"/>
        </w:rPr>
        <w:t xml:space="preserve"> minutes</w:t>
      </w:r>
      <w:r w:rsidR="00B66D4C" w:rsidRPr="00463EA7">
        <w:rPr>
          <w:rFonts w:asciiTheme="minorHAnsi" w:hAnsiTheme="minorHAnsi" w:cstheme="minorHAnsi"/>
        </w:rPr>
        <w:t>.</w:t>
      </w:r>
      <w:r>
        <w:rPr>
          <w:rFonts w:asciiTheme="minorHAnsi" w:hAnsiTheme="minorHAnsi" w:cstheme="minorHAnsi"/>
        </w:rPr>
        <w:t xml:space="preserve"> Amy</w:t>
      </w:r>
      <w:r w:rsidR="0027320A">
        <w:rPr>
          <w:rFonts w:asciiTheme="minorHAnsi" w:hAnsiTheme="minorHAnsi" w:cstheme="minorHAnsi"/>
        </w:rPr>
        <w:t xml:space="preserve"> seconded</w:t>
      </w:r>
      <w:r w:rsidR="00B66D4C">
        <w:rPr>
          <w:rFonts w:asciiTheme="minorHAnsi" w:hAnsiTheme="minorHAnsi" w:cstheme="minorHAnsi"/>
        </w:rPr>
        <w:t>.</w:t>
      </w:r>
      <w:r w:rsidR="00B66D4C" w:rsidRPr="00463EA7">
        <w:rPr>
          <w:rFonts w:asciiTheme="minorHAnsi" w:hAnsiTheme="minorHAnsi" w:cstheme="minorHAnsi"/>
        </w:rPr>
        <w:t xml:space="preserve">  </w:t>
      </w:r>
      <w:r w:rsidR="0027320A">
        <w:rPr>
          <w:rFonts w:asciiTheme="minorHAnsi" w:hAnsiTheme="minorHAnsi" w:cstheme="minorHAnsi"/>
        </w:rPr>
        <w:t>M</w:t>
      </w:r>
      <w:r w:rsidR="00596CA4">
        <w:rPr>
          <w:rFonts w:asciiTheme="minorHAnsi" w:hAnsiTheme="minorHAnsi" w:cstheme="minorHAnsi"/>
        </w:rPr>
        <w:t>inutes</w:t>
      </w:r>
      <w:r w:rsidR="00B73BF2">
        <w:rPr>
          <w:rFonts w:asciiTheme="minorHAnsi" w:hAnsiTheme="minorHAnsi" w:cstheme="minorHAnsi"/>
        </w:rPr>
        <w:t xml:space="preserve"> </w:t>
      </w:r>
      <w:r w:rsidR="008115F8">
        <w:rPr>
          <w:rFonts w:asciiTheme="minorHAnsi" w:hAnsiTheme="minorHAnsi" w:cstheme="minorHAnsi"/>
        </w:rPr>
        <w:t xml:space="preserve">were approved </w:t>
      </w:r>
      <w:r w:rsidR="00B66D4C" w:rsidRPr="00463EA7">
        <w:rPr>
          <w:rFonts w:asciiTheme="minorHAnsi" w:hAnsiTheme="minorHAnsi" w:cstheme="minorHAnsi"/>
        </w:rPr>
        <w:t>and posted in the Bivio folder.</w:t>
      </w:r>
    </w:p>
    <w:p w14:paraId="32B1C69A" w14:textId="77777777" w:rsidR="007E30DE" w:rsidRDefault="007E30DE" w:rsidP="00813E6B">
      <w:pPr>
        <w:ind w:left="360"/>
        <w:rPr>
          <w:rFonts w:asciiTheme="minorHAnsi" w:hAnsiTheme="minorHAnsi" w:cstheme="minorHAnsi"/>
        </w:rPr>
      </w:pPr>
    </w:p>
    <w:p w14:paraId="330F408F" w14:textId="77777777" w:rsidR="007E30DE" w:rsidRPr="006C5088" w:rsidRDefault="007E30DE" w:rsidP="007E30DE">
      <w:pPr>
        <w:pStyle w:val="ListParagraph"/>
        <w:numPr>
          <w:ilvl w:val="0"/>
          <w:numId w:val="15"/>
        </w:numPr>
        <w:rPr>
          <w:rFonts w:asciiTheme="minorHAnsi" w:hAnsiTheme="minorHAnsi" w:cstheme="minorHAnsi"/>
          <w:b/>
          <w:i/>
        </w:rPr>
      </w:pPr>
      <w:r>
        <w:rPr>
          <w:rFonts w:asciiTheme="minorHAnsi" w:hAnsiTheme="minorHAnsi" w:cstheme="minorHAnsi"/>
          <w:b/>
        </w:rPr>
        <w:t>Finalize Sign-</w:t>
      </w:r>
      <w:r w:rsidRPr="006C5088">
        <w:rPr>
          <w:rFonts w:asciiTheme="minorHAnsi" w:hAnsiTheme="minorHAnsi" w:cstheme="minorHAnsi"/>
          <w:b/>
        </w:rPr>
        <w:t>ups for Education and New Stock Presentations</w:t>
      </w:r>
      <w:r>
        <w:rPr>
          <w:rFonts w:asciiTheme="minorHAnsi" w:hAnsiTheme="minorHAnsi" w:cstheme="minorHAnsi"/>
          <w:b/>
        </w:rPr>
        <w:t xml:space="preserve"> for 2022: Sheryl</w:t>
      </w:r>
    </w:p>
    <w:p w14:paraId="6B2C7F3E" w14:textId="77777777" w:rsidR="007E30DE" w:rsidRDefault="007E30DE" w:rsidP="007E30DE">
      <w:pPr>
        <w:ind w:left="360"/>
      </w:pPr>
      <w:r>
        <w:rPr>
          <w:rFonts w:asciiTheme="minorHAnsi" w:hAnsiTheme="minorHAnsi" w:cstheme="minorHAnsi"/>
        </w:rPr>
        <w:t xml:space="preserve">Each member must sign-up for an educational presentation (2022 month and topic). See the possible topic list or pick an idea from a Ticker Talk or the Website. </w:t>
      </w:r>
      <w:r>
        <w:rPr>
          <w:b/>
          <w:color w:val="FF0000"/>
        </w:rPr>
        <w:t xml:space="preserve">  </w:t>
      </w:r>
    </w:p>
    <w:p w14:paraId="31775FFA" w14:textId="77777777" w:rsidR="00602626" w:rsidRPr="003E6DDC" w:rsidRDefault="00602626" w:rsidP="00B66D4C">
      <w:pPr>
        <w:rPr>
          <w:rFonts w:asciiTheme="minorHAnsi" w:hAnsiTheme="minorHAnsi" w:cstheme="minorHAnsi"/>
        </w:rPr>
      </w:pPr>
    </w:p>
    <w:p w14:paraId="05C08A46" w14:textId="41CBB0F6" w:rsidR="00283A44" w:rsidRPr="003E6DDC" w:rsidRDefault="00B66D4C" w:rsidP="00283A44">
      <w:pPr>
        <w:numPr>
          <w:ilvl w:val="0"/>
          <w:numId w:val="1"/>
        </w:numPr>
        <w:rPr>
          <w:rFonts w:asciiTheme="minorHAnsi" w:hAnsiTheme="minorHAnsi" w:cstheme="minorHAnsi"/>
          <w:i/>
        </w:rPr>
      </w:pPr>
      <w:r>
        <w:rPr>
          <w:rFonts w:asciiTheme="minorHAnsi" w:hAnsiTheme="minorHAnsi" w:cstheme="minorHAnsi"/>
          <w:b/>
        </w:rPr>
        <w:t>New Stock P</w:t>
      </w:r>
      <w:r w:rsidR="008653DD" w:rsidRPr="003E6DDC">
        <w:rPr>
          <w:rFonts w:asciiTheme="minorHAnsi" w:hAnsiTheme="minorHAnsi" w:cstheme="minorHAnsi"/>
          <w:b/>
        </w:rPr>
        <w:t>resentation</w:t>
      </w:r>
      <w:r w:rsidR="00ED13F3">
        <w:rPr>
          <w:rFonts w:asciiTheme="minorHAnsi" w:hAnsiTheme="minorHAnsi" w:cstheme="minorHAnsi"/>
          <w:b/>
        </w:rPr>
        <w:t xml:space="preserve"> (</w:t>
      </w:r>
      <w:proofErr w:type="spellStart"/>
      <w:r w:rsidR="00ED13F3">
        <w:rPr>
          <w:rFonts w:asciiTheme="minorHAnsi" w:hAnsiTheme="minorHAnsi" w:cstheme="minorHAnsi"/>
          <w:b/>
        </w:rPr>
        <w:t>Houlihan</w:t>
      </w:r>
      <w:proofErr w:type="spellEnd"/>
      <w:r w:rsidR="00ED13F3">
        <w:rPr>
          <w:rFonts w:asciiTheme="minorHAnsi" w:hAnsiTheme="minorHAnsi" w:cstheme="minorHAnsi"/>
          <w:b/>
        </w:rPr>
        <w:t xml:space="preserve"> </w:t>
      </w:r>
      <w:proofErr w:type="spellStart"/>
      <w:r w:rsidR="00ED13F3">
        <w:rPr>
          <w:rFonts w:asciiTheme="minorHAnsi" w:hAnsiTheme="minorHAnsi" w:cstheme="minorHAnsi"/>
          <w:b/>
        </w:rPr>
        <w:t>Lokey</w:t>
      </w:r>
      <w:proofErr w:type="spellEnd"/>
      <w:r w:rsidR="00ED13F3">
        <w:rPr>
          <w:rFonts w:asciiTheme="minorHAnsi" w:hAnsiTheme="minorHAnsi" w:cstheme="minorHAnsi"/>
          <w:b/>
        </w:rPr>
        <w:t>, HLI</w:t>
      </w:r>
      <w:r w:rsidR="00E94CD8">
        <w:rPr>
          <w:rFonts w:asciiTheme="minorHAnsi" w:hAnsiTheme="minorHAnsi" w:cstheme="minorHAnsi"/>
          <w:b/>
        </w:rPr>
        <w:t>)</w:t>
      </w:r>
      <w:r w:rsidR="00596CA4">
        <w:rPr>
          <w:rFonts w:asciiTheme="minorHAnsi" w:hAnsiTheme="minorHAnsi" w:cstheme="minorHAnsi"/>
          <w:b/>
        </w:rPr>
        <w:t xml:space="preserve"> – </w:t>
      </w:r>
      <w:r>
        <w:rPr>
          <w:rFonts w:asciiTheme="minorHAnsi" w:hAnsiTheme="minorHAnsi" w:cstheme="minorHAnsi"/>
          <w:b/>
        </w:rPr>
        <w:t xml:space="preserve"> </w:t>
      </w:r>
      <w:r w:rsidR="00B36848">
        <w:rPr>
          <w:rFonts w:asciiTheme="minorHAnsi" w:hAnsiTheme="minorHAnsi" w:cstheme="minorHAnsi"/>
          <w:b/>
        </w:rPr>
        <w:t xml:space="preserve">by </w:t>
      </w:r>
      <w:r w:rsidR="00ED13F3">
        <w:rPr>
          <w:rFonts w:asciiTheme="minorHAnsi" w:hAnsiTheme="minorHAnsi" w:cstheme="minorHAnsi"/>
          <w:b/>
        </w:rPr>
        <w:t>Jo Murphy</w:t>
      </w:r>
    </w:p>
    <w:p w14:paraId="5C6F458D" w14:textId="68F4E007" w:rsidR="00E94CD8" w:rsidRDefault="00025B39" w:rsidP="00283A44">
      <w:pPr>
        <w:ind w:left="360"/>
        <w:rPr>
          <w:rFonts w:asciiTheme="minorHAnsi" w:hAnsiTheme="minorHAnsi" w:cstheme="minorHAnsi"/>
        </w:rPr>
      </w:pPr>
      <w:r>
        <w:rPr>
          <w:rFonts w:asciiTheme="minorHAnsi" w:hAnsiTheme="minorHAnsi" w:cstheme="minorHAnsi"/>
        </w:rPr>
        <w:t>Jo presented HLI as new stock, an Investment Banking Mid-Sized Company, headquartered in CA. HLI is a mature company and they have grown through acquisitions for the last 7 years. It is a top global acquisition &amp; mergers firm, specializing in restructuring a company and providing fairness op</w:t>
      </w:r>
      <w:r w:rsidR="00A86648">
        <w:rPr>
          <w:rFonts w:asciiTheme="minorHAnsi" w:hAnsiTheme="minorHAnsi" w:cstheme="minorHAnsi"/>
        </w:rPr>
        <w:t>i</w:t>
      </w:r>
      <w:r>
        <w:rPr>
          <w:rFonts w:asciiTheme="minorHAnsi" w:hAnsiTheme="minorHAnsi" w:cstheme="minorHAnsi"/>
        </w:rPr>
        <w:t>nion</w:t>
      </w:r>
      <w:r w:rsidR="00A86648">
        <w:rPr>
          <w:rFonts w:asciiTheme="minorHAnsi" w:hAnsiTheme="minorHAnsi" w:cstheme="minorHAnsi"/>
        </w:rPr>
        <w:t>. SSG Showed “BUY”.</w:t>
      </w:r>
    </w:p>
    <w:p w14:paraId="05993B12" w14:textId="77777777" w:rsidR="002F0647" w:rsidRPr="00433FB7" w:rsidRDefault="002F0647" w:rsidP="00A239A1">
      <w:pPr>
        <w:rPr>
          <w:rFonts w:asciiTheme="minorHAnsi" w:hAnsiTheme="minorHAnsi" w:cstheme="minorHAnsi"/>
        </w:rPr>
      </w:pPr>
    </w:p>
    <w:p w14:paraId="4207A024" w14:textId="717DE239" w:rsidR="000A34B8" w:rsidRPr="001D111C" w:rsidRDefault="007C1C2D" w:rsidP="001D111C">
      <w:pPr>
        <w:pStyle w:val="ListParagraph"/>
        <w:numPr>
          <w:ilvl w:val="0"/>
          <w:numId w:val="16"/>
        </w:numPr>
        <w:rPr>
          <w:rFonts w:asciiTheme="minorHAnsi" w:hAnsiTheme="minorHAnsi" w:cstheme="minorHAnsi"/>
        </w:rPr>
      </w:pPr>
      <w:r>
        <w:rPr>
          <w:rFonts w:asciiTheme="minorHAnsi" w:hAnsiTheme="minorHAnsi" w:cstheme="minorHAnsi"/>
          <w:b/>
        </w:rPr>
        <w:t>Education</w:t>
      </w:r>
      <w:r w:rsidR="00A86648">
        <w:rPr>
          <w:rFonts w:asciiTheme="minorHAnsi" w:hAnsiTheme="minorHAnsi" w:cstheme="minorHAnsi"/>
          <w:b/>
        </w:rPr>
        <w:t xml:space="preserve"> – Different Classes (Types) of Shares</w:t>
      </w:r>
      <w:r w:rsidR="0027276F">
        <w:rPr>
          <w:rFonts w:asciiTheme="minorHAnsi" w:hAnsiTheme="minorHAnsi" w:cstheme="minorHAnsi"/>
          <w:b/>
        </w:rPr>
        <w:t xml:space="preserve"> -</w:t>
      </w:r>
      <w:r w:rsidR="00A86648">
        <w:rPr>
          <w:rFonts w:asciiTheme="minorHAnsi" w:hAnsiTheme="minorHAnsi" w:cstheme="minorHAnsi"/>
          <w:b/>
        </w:rPr>
        <w:t xml:space="preserve"> by Pat Onufrak</w:t>
      </w:r>
    </w:p>
    <w:p w14:paraId="0582DF63" w14:textId="1D5E508F" w:rsidR="001D111C" w:rsidRPr="001D111C" w:rsidRDefault="00A86648" w:rsidP="001D111C">
      <w:pPr>
        <w:ind w:left="360"/>
        <w:rPr>
          <w:rFonts w:asciiTheme="minorHAnsi" w:hAnsiTheme="minorHAnsi" w:cstheme="minorHAnsi"/>
        </w:rPr>
      </w:pPr>
      <w:r>
        <w:rPr>
          <w:rFonts w:asciiTheme="minorHAnsi" w:hAnsiTheme="minorHAnsi" w:cstheme="minorHAnsi"/>
        </w:rPr>
        <w:t>Pat</w:t>
      </w:r>
      <w:r w:rsidR="001D111C">
        <w:rPr>
          <w:rFonts w:asciiTheme="minorHAnsi" w:hAnsiTheme="minorHAnsi" w:cstheme="minorHAnsi"/>
        </w:rPr>
        <w:t xml:space="preserve"> made the Educational Presentation</w:t>
      </w:r>
      <w:r>
        <w:rPr>
          <w:rFonts w:asciiTheme="minorHAnsi" w:hAnsiTheme="minorHAnsi" w:cstheme="minorHAnsi"/>
        </w:rPr>
        <w:t xml:space="preserve"> on understanding Different Types &amp; Classes of shares to include Class A, Class B and Class C shares. She cited examples of Google and Berkshire Hathaway shares.</w:t>
      </w:r>
      <w:r w:rsidR="001D111C">
        <w:rPr>
          <w:rFonts w:asciiTheme="minorHAnsi" w:hAnsiTheme="minorHAnsi" w:cstheme="minorHAnsi"/>
        </w:rPr>
        <w:t xml:space="preserve"> </w:t>
      </w:r>
    </w:p>
    <w:p w14:paraId="3B03BAE4" w14:textId="39976609" w:rsidR="007C1C2D" w:rsidRPr="007C1C2D" w:rsidRDefault="003A0D3E" w:rsidP="003A0D3E">
      <w:pPr>
        <w:pStyle w:val="ListParagraph"/>
        <w:ind w:left="360"/>
        <w:rPr>
          <w:rFonts w:asciiTheme="minorHAnsi" w:hAnsiTheme="minorHAnsi" w:cstheme="minorHAnsi"/>
        </w:rPr>
      </w:pPr>
      <w:r>
        <w:rPr>
          <w:rFonts w:asciiTheme="minorHAnsi" w:hAnsiTheme="minorHAnsi" w:cstheme="minorHAnsi"/>
        </w:rPr>
        <w:t xml:space="preserve">  </w:t>
      </w:r>
    </w:p>
    <w:p w14:paraId="45FD1C79" w14:textId="5FF49BA2"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F5ABFDD" w14:textId="538493D6" w:rsidR="008B0938" w:rsidRDefault="009C55DC" w:rsidP="004F6A7A">
      <w:pPr>
        <w:ind w:left="360"/>
        <w:rPr>
          <w:rFonts w:asciiTheme="minorHAnsi" w:hAnsiTheme="minorHAnsi" w:cstheme="minorHAnsi"/>
        </w:rPr>
      </w:pPr>
      <w:r>
        <w:rPr>
          <w:rFonts w:asciiTheme="minorHAnsi" w:hAnsiTheme="minorHAnsi" w:cstheme="minorHAnsi"/>
          <w:b/>
        </w:rPr>
        <w:t xml:space="preserve">Sheryl – </w:t>
      </w:r>
      <w:r w:rsidRPr="009C55DC">
        <w:rPr>
          <w:rFonts w:asciiTheme="minorHAnsi" w:hAnsiTheme="minorHAnsi" w:cstheme="minorHAnsi"/>
        </w:rPr>
        <w:t>AXOS</w:t>
      </w:r>
      <w:r>
        <w:rPr>
          <w:rFonts w:asciiTheme="minorHAnsi" w:hAnsiTheme="minorHAnsi" w:cstheme="minorHAnsi"/>
        </w:rPr>
        <w:t xml:space="preserve"> Financial</w:t>
      </w:r>
      <w:r w:rsidRPr="009C55DC">
        <w:rPr>
          <w:rFonts w:asciiTheme="minorHAnsi" w:hAnsiTheme="minorHAnsi" w:cstheme="minorHAnsi"/>
        </w:rPr>
        <w:t xml:space="preserve"> </w:t>
      </w:r>
      <w:r>
        <w:rPr>
          <w:rFonts w:asciiTheme="minorHAnsi" w:hAnsiTheme="minorHAnsi" w:cstheme="minorHAnsi"/>
        </w:rPr>
        <w:t>SSG shows “BUY</w:t>
      </w:r>
      <w:r w:rsidR="0074787C">
        <w:rPr>
          <w:rFonts w:asciiTheme="minorHAnsi" w:hAnsiTheme="minorHAnsi" w:cstheme="minorHAnsi"/>
        </w:rPr>
        <w:t>”</w:t>
      </w:r>
      <w:r>
        <w:rPr>
          <w:rFonts w:asciiTheme="minorHAnsi" w:hAnsiTheme="minorHAnsi" w:cstheme="minorHAnsi"/>
        </w:rPr>
        <w:t>. Have lost a lot of money since AXOS bought, Consider Sell</w:t>
      </w:r>
      <w:r w:rsidR="00AC38E2">
        <w:rPr>
          <w:rFonts w:asciiTheme="minorHAnsi" w:hAnsiTheme="minorHAnsi" w:cstheme="minorHAnsi"/>
        </w:rPr>
        <w:t>.</w:t>
      </w:r>
      <w:r>
        <w:rPr>
          <w:rFonts w:asciiTheme="minorHAnsi" w:hAnsiTheme="minorHAnsi" w:cstheme="minorHAnsi"/>
        </w:rPr>
        <w:t xml:space="preserve"> A lot of discussion pursued regarding getting rid of all AXOS</w:t>
      </w:r>
    </w:p>
    <w:p w14:paraId="5E4C4EF0" w14:textId="5681FE92" w:rsidR="007D15D5" w:rsidRDefault="009C55DC" w:rsidP="004F6A7A">
      <w:pPr>
        <w:ind w:left="360"/>
        <w:rPr>
          <w:rFonts w:asciiTheme="minorHAnsi" w:hAnsiTheme="minorHAnsi" w:cstheme="minorHAnsi"/>
        </w:rPr>
      </w:pPr>
      <w:r>
        <w:rPr>
          <w:rFonts w:asciiTheme="minorHAnsi" w:hAnsiTheme="minorHAnsi" w:cstheme="minorHAnsi"/>
          <w:b/>
        </w:rPr>
        <w:lastRenderedPageBreak/>
        <w:t>Sheryl</w:t>
      </w:r>
      <w:r>
        <w:rPr>
          <w:rFonts w:asciiTheme="minorHAnsi" w:hAnsiTheme="minorHAnsi" w:cstheme="minorHAnsi"/>
        </w:rPr>
        <w:t xml:space="preserve"> – NVEE, SSG shows “HOLD</w:t>
      </w:r>
      <w:r w:rsidR="0074787C">
        <w:rPr>
          <w:rFonts w:asciiTheme="minorHAnsi" w:hAnsiTheme="minorHAnsi" w:cstheme="minorHAnsi"/>
        </w:rPr>
        <w:t>”</w:t>
      </w:r>
    </w:p>
    <w:p w14:paraId="73712EA9" w14:textId="577D46D3" w:rsidR="0074787C" w:rsidRDefault="009C55DC" w:rsidP="004F6A7A">
      <w:pPr>
        <w:ind w:left="360"/>
        <w:rPr>
          <w:rFonts w:asciiTheme="minorHAnsi" w:hAnsiTheme="minorHAnsi" w:cstheme="minorHAnsi"/>
        </w:rPr>
      </w:pPr>
      <w:r>
        <w:rPr>
          <w:rFonts w:asciiTheme="minorHAnsi" w:hAnsiTheme="minorHAnsi" w:cstheme="minorHAnsi"/>
          <w:b/>
        </w:rPr>
        <w:t xml:space="preserve">Sheryl for </w:t>
      </w:r>
      <w:r w:rsidR="0074787C">
        <w:rPr>
          <w:rFonts w:asciiTheme="minorHAnsi" w:hAnsiTheme="minorHAnsi" w:cstheme="minorHAnsi"/>
          <w:b/>
        </w:rPr>
        <w:t xml:space="preserve">Paul O Mara </w:t>
      </w:r>
      <w:r>
        <w:rPr>
          <w:rFonts w:asciiTheme="minorHAnsi" w:hAnsiTheme="minorHAnsi" w:cstheme="minorHAnsi"/>
        </w:rPr>
        <w:t>– AAPL, SSG</w:t>
      </w:r>
      <w:r w:rsidR="0074787C">
        <w:rPr>
          <w:rFonts w:asciiTheme="minorHAnsi" w:hAnsiTheme="minorHAnsi" w:cstheme="minorHAnsi"/>
        </w:rPr>
        <w:t xml:space="preserve"> “HOLD”</w:t>
      </w:r>
    </w:p>
    <w:p w14:paraId="4D354D0B" w14:textId="3E204843" w:rsidR="0074787C" w:rsidRDefault="009C55DC" w:rsidP="004F6A7A">
      <w:pPr>
        <w:ind w:left="360"/>
        <w:rPr>
          <w:rFonts w:asciiTheme="minorHAnsi" w:hAnsiTheme="minorHAnsi" w:cstheme="minorHAnsi"/>
        </w:rPr>
      </w:pPr>
      <w:r>
        <w:rPr>
          <w:rFonts w:asciiTheme="minorHAnsi" w:hAnsiTheme="minorHAnsi" w:cstheme="minorHAnsi"/>
          <w:b/>
        </w:rPr>
        <w:t>Ty (Not Present)</w:t>
      </w:r>
      <w:r w:rsidR="0074787C">
        <w:rPr>
          <w:rFonts w:asciiTheme="minorHAnsi" w:hAnsiTheme="minorHAnsi" w:cstheme="minorHAnsi"/>
          <w:b/>
        </w:rPr>
        <w:t xml:space="preserve"> </w:t>
      </w:r>
      <w:r w:rsidR="0074787C">
        <w:rPr>
          <w:rFonts w:asciiTheme="minorHAnsi" w:hAnsiTheme="minorHAnsi" w:cstheme="minorHAnsi"/>
        </w:rPr>
        <w:t>–</w:t>
      </w:r>
      <w:r w:rsidR="009F5CAF">
        <w:rPr>
          <w:rFonts w:asciiTheme="minorHAnsi" w:hAnsiTheme="minorHAnsi" w:cstheme="minorHAnsi"/>
        </w:rPr>
        <w:t xml:space="preserve"> </w:t>
      </w:r>
      <w:r>
        <w:rPr>
          <w:rFonts w:asciiTheme="minorHAnsi" w:hAnsiTheme="minorHAnsi" w:cstheme="minorHAnsi"/>
        </w:rPr>
        <w:t>ESNT</w:t>
      </w:r>
    </w:p>
    <w:p w14:paraId="19BACCE1" w14:textId="48A2CC3E" w:rsidR="0074787C" w:rsidRDefault="009C55DC" w:rsidP="00980F81">
      <w:pPr>
        <w:ind w:left="360"/>
        <w:rPr>
          <w:rFonts w:asciiTheme="minorHAnsi" w:hAnsiTheme="minorHAnsi" w:cstheme="minorHAnsi"/>
        </w:rPr>
      </w:pPr>
      <w:r>
        <w:rPr>
          <w:rFonts w:asciiTheme="minorHAnsi" w:hAnsiTheme="minorHAnsi" w:cstheme="minorHAnsi"/>
          <w:b/>
        </w:rPr>
        <w:t>Amy</w:t>
      </w:r>
      <w:r w:rsidR="0074787C">
        <w:rPr>
          <w:rFonts w:asciiTheme="minorHAnsi" w:hAnsiTheme="minorHAnsi" w:cstheme="minorHAnsi"/>
          <w:b/>
        </w:rPr>
        <w:t xml:space="preserve"> </w:t>
      </w:r>
      <w:r w:rsidR="0074787C">
        <w:rPr>
          <w:rFonts w:asciiTheme="minorHAnsi" w:hAnsiTheme="minorHAnsi" w:cstheme="minorHAnsi"/>
        </w:rPr>
        <w:t xml:space="preserve">– </w:t>
      </w:r>
      <w:r>
        <w:rPr>
          <w:rFonts w:asciiTheme="minorHAnsi" w:hAnsiTheme="minorHAnsi" w:cstheme="minorHAnsi"/>
        </w:rPr>
        <w:t>Monster Bev</w:t>
      </w:r>
      <w:r w:rsidR="00A5017A">
        <w:rPr>
          <w:rFonts w:asciiTheme="minorHAnsi" w:hAnsiTheme="minorHAnsi" w:cstheme="minorHAnsi"/>
        </w:rPr>
        <w:t>,</w:t>
      </w:r>
      <w:r w:rsidR="009F5CAF">
        <w:rPr>
          <w:rFonts w:asciiTheme="minorHAnsi" w:hAnsiTheme="minorHAnsi" w:cstheme="minorHAnsi"/>
        </w:rPr>
        <w:t xml:space="preserve"> SSG shows “HOLD”</w:t>
      </w:r>
    </w:p>
    <w:p w14:paraId="60F605EF" w14:textId="594E810F" w:rsidR="00A32F21" w:rsidRDefault="00A32F21" w:rsidP="00865484">
      <w:pPr>
        <w:rPr>
          <w:rFonts w:asciiTheme="minorHAnsi" w:hAnsiTheme="minorHAnsi" w:cstheme="minorHAnsi"/>
        </w:rPr>
      </w:pPr>
    </w:p>
    <w:p w14:paraId="09FCF933" w14:textId="77777777" w:rsidR="00D5476C" w:rsidRPr="00D5476C" w:rsidRDefault="00A32F21" w:rsidP="00A32F2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Pr="003E6DDC">
        <w:rPr>
          <w:rFonts w:asciiTheme="minorHAnsi" w:hAnsiTheme="minorHAnsi" w:cstheme="minorHAnsi"/>
          <w:b/>
        </w:rPr>
        <w:t>Reports</w:t>
      </w:r>
      <w:r>
        <w:rPr>
          <w:rFonts w:asciiTheme="minorHAnsi" w:hAnsiTheme="minorHAnsi" w:cstheme="minorHAnsi"/>
          <w:b/>
        </w:rPr>
        <w:t xml:space="preserve"> due</w:t>
      </w:r>
      <w:r w:rsidR="00BB3AFE">
        <w:rPr>
          <w:rFonts w:asciiTheme="minorHAnsi" w:hAnsiTheme="minorHAnsi" w:cstheme="minorHAnsi"/>
          <w:b/>
        </w:rPr>
        <w:t xml:space="preserve"> July 12</w:t>
      </w:r>
      <w:r w:rsidR="002437EA">
        <w:rPr>
          <w:rFonts w:asciiTheme="minorHAnsi" w:hAnsiTheme="minorHAnsi" w:cstheme="minorHAnsi"/>
          <w:b/>
        </w:rPr>
        <w:t>,</w:t>
      </w:r>
      <w:r>
        <w:rPr>
          <w:rFonts w:asciiTheme="minorHAnsi" w:hAnsiTheme="minorHAnsi" w:cstheme="minorHAnsi"/>
          <w:b/>
        </w:rPr>
        <w:t xml:space="preserve"> 2022</w:t>
      </w:r>
      <w:r w:rsidR="00EC3602">
        <w:rPr>
          <w:rFonts w:asciiTheme="minorHAnsi" w:hAnsiTheme="minorHAnsi" w:cstheme="minorHAnsi"/>
          <w:b/>
        </w:rPr>
        <w:t>:</w:t>
      </w:r>
      <w:r w:rsidR="00D90071">
        <w:rPr>
          <w:rFonts w:asciiTheme="minorHAnsi" w:hAnsiTheme="minorHAnsi" w:cstheme="minorHAnsi"/>
          <w:b/>
        </w:rPr>
        <w:t xml:space="preserve"> </w:t>
      </w:r>
      <w:r w:rsidR="00D5476C">
        <w:rPr>
          <w:rFonts w:asciiTheme="minorHAnsi" w:hAnsiTheme="minorHAnsi" w:cstheme="minorHAnsi"/>
          <w:b/>
        </w:rPr>
        <w:br/>
        <w:t xml:space="preserve">Kathy </w:t>
      </w:r>
      <w:r w:rsidR="00D5476C" w:rsidRPr="00D5476C">
        <w:rPr>
          <w:rFonts w:asciiTheme="minorHAnsi" w:hAnsiTheme="minorHAnsi" w:cstheme="minorHAnsi"/>
        </w:rPr>
        <w:t xml:space="preserve">- Adobe </w:t>
      </w:r>
    </w:p>
    <w:p w14:paraId="26B1FFE5" w14:textId="2AB61044" w:rsidR="00A32F21" w:rsidRPr="00A239A1" w:rsidRDefault="00D5476C" w:rsidP="00D5476C">
      <w:pPr>
        <w:pStyle w:val="ListParagraph"/>
        <w:ind w:left="360"/>
        <w:rPr>
          <w:rFonts w:asciiTheme="minorHAnsi" w:hAnsiTheme="minorHAnsi" w:cstheme="minorHAnsi"/>
        </w:rPr>
      </w:pPr>
      <w:r>
        <w:rPr>
          <w:rFonts w:asciiTheme="minorHAnsi" w:hAnsiTheme="minorHAnsi" w:cstheme="minorHAnsi"/>
          <w:b/>
        </w:rPr>
        <w:t xml:space="preserve">Ty </w:t>
      </w:r>
      <w:r w:rsidRPr="00D5476C">
        <w:rPr>
          <w:rFonts w:asciiTheme="minorHAnsi" w:hAnsiTheme="minorHAnsi" w:cstheme="minorHAnsi"/>
        </w:rPr>
        <w:t>- ESNT</w:t>
      </w:r>
      <w:r>
        <w:rPr>
          <w:rFonts w:asciiTheme="minorHAnsi" w:hAnsiTheme="minorHAnsi" w:cstheme="minorHAnsi"/>
          <w:b/>
        </w:rPr>
        <w:t xml:space="preserve"> </w:t>
      </w:r>
    </w:p>
    <w:p w14:paraId="329DF64F" w14:textId="259AD779" w:rsidR="009C07F7" w:rsidRPr="003E6DDC" w:rsidRDefault="00741E94" w:rsidP="00D5476C">
      <w:pPr>
        <w:tabs>
          <w:tab w:val="left" w:pos="4155"/>
        </w:tabs>
        <w:ind w:left="360"/>
        <w:rPr>
          <w:rFonts w:asciiTheme="minorHAnsi" w:hAnsiTheme="minorHAnsi" w:cstheme="minorHAnsi"/>
        </w:rPr>
      </w:pPr>
      <w:r w:rsidRPr="00785572">
        <w:rPr>
          <w:rFonts w:asciiTheme="minorHAnsi" w:hAnsiTheme="minorHAnsi" w:cstheme="minorHAnsi"/>
        </w:rPr>
        <w:tab/>
      </w:r>
      <w:r w:rsidR="008B0938" w:rsidRPr="00785572">
        <w:rPr>
          <w:rFonts w:asciiTheme="minorHAnsi" w:hAnsiTheme="minorHAnsi" w:cstheme="minorHAnsi"/>
        </w:rPr>
        <w:tab/>
      </w:r>
    </w:p>
    <w:p w14:paraId="3AEA2CC3" w14:textId="4F39CF99" w:rsidR="003D1195" w:rsidRPr="00D906D7" w:rsidRDefault="008C6864" w:rsidP="0003267D">
      <w:pPr>
        <w:numPr>
          <w:ilvl w:val="0"/>
          <w:numId w:val="1"/>
        </w:numPr>
        <w:rPr>
          <w:rFonts w:asciiTheme="minorHAnsi" w:hAnsiTheme="minorHAnsi" w:cstheme="minorHAnsi"/>
          <w:b/>
        </w:rPr>
      </w:pPr>
      <w:r w:rsidRPr="006503FC">
        <w:rPr>
          <w:rFonts w:asciiTheme="minorHAnsi" w:hAnsiTheme="minorHAnsi" w:cstheme="minorHAnsi"/>
          <w:b/>
        </w:rPr>
        <w:t xml:space="preserve">Decision </w:t>
      </w:r>
      <w:r w:rsidR="000B2BDB" w:rsidRPr="006503FC">
        <w:rPr>
          <w:rFonts w:asciiTheme="minorHAnsi" w:hAnsiTheme="minorHAnsi" w:cstheme="minorHAnsi"/>
          <w:b/>
        </w:rPr>
        <w:t>Buys/Sells</w:t>
      </w:r>
      <w:r w:rsidR="00EF2140" w:rsidRPr="006503FC">
        <w:rPr>
          <w:rFonts w:asciiTheme="minorHAnsi" w:hAnsiTheme="minorHAnsi" w:cstheme="minorHAnsi"/>
          <w:b/>
        </w:rPr>
        <w:t>:</w:t>
      </w:r>
      <w:r w:rsidR="005B334F" w:rsidRPr="006503FC">
        <w:rPr>
          <w:rFonts w:asciiTheme="minorHAnsi" w:hAnsiTheme="minorHAnsi" w:cstheme="minorHAnsi"/>
          <w:bCs/>
        </w:rPr>
        <w:t xml:space="preserve"> </w:t>
      </w:r>
      <w:r w:rsidR="00D906D7" w:rsidRPr="00D906D7">
        <w:rPr>
          <w:rFonts w:asciiTheme="minorHAnsi" w:hAnsiTheme="minorHAnsi" w:cstheme="minorHAnsi"/>
          <w:b/>
          <w:bCs/>
        </w:rPr>
        <w:t>Partners</w:t>
      </w:r>
    </w:p>
    <w:p w14:paraId="7B153498" w14:textId="6BD0E767" w:rsidR="00D906D7" w:rsidRPr="00A86648" w:rsidRDefault="00A86648" w:rsidP="00A86648">
      <w:pPr>
        <w:ind w:left="360"/>
        <w:rPr>
          <w:rFonts w:asciiTheme="minorHAnsi" w:hAnsiTheme="minorHAnsi" w:cstheme="minorHAnsi"/>
        </w:rPr>
      </w:pPr>
      <w:r>
        <w:rPr>
          <w:rFonts w:asciiTheme="minorHAnsi" w:hAnsiTheme="minorHAnsi" w:cstheme="minorHAnsi"/>
        </w:rPr>
        <w:t>Jo made the motion</w:t>
      </w:r>
      <w:r w:rsidR="003C0F08">
        <w:rPr>
          <w:rFonts w:asciiTheme="minorHAnsi" w:hAnsiTheme="minorHAnsi" w:cstheme="minorHAnsi"/>
        </w:rPr>
        <w:t xml:space="preserve"> to sell all shares of LGIH and Maskey seconded. Motion was accepted by the partners to sell all shares of LGIH. Kathy made the motion to sell all shares of AXOS and Jo seconded. The motion was accepted. Sheryl made the motion to BUY 1 share of Google, which was not accepted. A second motion to BUY 10 shares of Adobe was accepted and approved. Pat performed the following transactions:</w:t>
      </w:r>
    </w:p>
    <w:p w14:paraId="1EA57AF6" w14:textId="041C3ECA" w:rsidR="00F857BB" w:rsidRDefault="00F857BB" w:rsidP="003C0F08">
      <w:pPr>
        <w:pStyle w:val="ListParagraph"/>
        <w:numPr>
          <w:ilvl w:val="0"/>
          <w:numId w:val="36"/>
        </w:numPr>
      </w:pPr>
      <w:r w:rsidRPr="003C0F08">
        <w:rPr>
          <w:rFonts w:ascii="Arial" w:hAnsi="Arial" w:cs="Arial"/>
          <w:color w:val="000000"/>
          <w:sz w:val="20"/>
          <w:szCs w:val="20"/>
          <w:shd w:val="clear" w:color="auto" w:fill="FFFFFF"/>
        </w:rPr>
        <w:t xml:space="preserve">Bought 10 </w:t>
      </w:r>
      <w:r w:rsidR="007335ED">
        <w:rPr>
          <w:rFonts w:ascii="Arial" w:hAnsi="Arial" w:cs="Arial"/>
          <w:color w:val="000000"/>
          <w:sz w:val="20"/>
          <w:szCs w:val="20"/>
          <w:shd w:val="clear" w:color="auto" w:fill="FFFFFF"/>
        </w:rPr>
        <w:t xml:space="preserve">shares </w:t>
      </w:r>
      <w:r w:rsidRPr="003C0F08">
        <w:rPr>
          <w:rFonts w:ascii="Arial" w:hAnsi="Arial" w:cs="Arial"/>
          <w:color w:val="000000"/>
          <w:sz w:val="20"/>
          <w:szCs w:val="20"/>
          <w:shd w:val="clear" w:color="auto" w:fill="FFFFFF"/>
        </w:rPr>
        <w:t>ADBE at 374.26</w:t>
      </w:r>
    </w:p>
    <w:p w14:paraId="4D6AFAE5" w14:textId="4AA16D40" w:rsidR="00F857BB" w:rsidRPr="003C0F08" w:rsidRDefault="00F857BB" w:rsidP="003C0F08">
      <w:pPr>
        <w:pStyle w:val="ListParagraph"/>
        <w:numPr>
          <w:ilvl w:val="0"/>
          <w:numId w:val="36"/>
        </w:numPr>
        <w:shd w:val="clear" w:color="auto" w:fill="FFFFFF"/>
        <w:rPr>
          <w:rFonts w:ascii="Arial" w:hAnsi="Arial" w:cs="Arial"/>
          <w:color w:val="000000"/>
          <w:sz w:val="20"/>
          <w:szCs w:val="20"/>
        </w:rPr>
      </w:pPr>
      <w:r w:rsidRPr="003C0F08">
        <w:rPr>
          <w:rFonts w:ascii="Arial" w:hAnsi="Arial" w:cs="Arial"/>
          <w:color w:val="000000"/>
          <w:sz w:val="20"/>
          <w:szCs w:val="20"/>
        </w:rPr>
        <w:t xml:space="preserve">Sold 51 </w:t>
      </w:r>
      <w:r w:rsidR="007335ED">
        <w:rPr>
          <w:rFonts w:ascii="Arial" w:hAnsi="Arial" w:cs="Arial"/>
          <w:color w:val="000000"/>
          <w:sz w:val="20"/>
          <w:szCs w:val="20"/>
        </w:rPr>
        <w:t xml:space="preserve">shares </w:t>
      </w:r>
      <w:r w:rsidRPr="003C0F08">
        <w:rPr>
          <w:rFonts w:ascii="Arial" w:hAnsi="Arial" w:cs="Arial"/>
          <w:color w:val="000000"/>
          <w:sz w:val="20"/>
          <w:szCs w:val="20"/>
        </w:rPr>
        <w:t>LGIH at 83.0253</w:t>
      </w:r>
    </w:p>
    <w:p w14:paraId="1C2800A1" w14:textId="2DE90DFD" w:rsidR="00F857BB" w:rsidRPr="003C0F08" w:rsidRDefault="00F857BB" w:rsidP="003C0F08">
      <w:pPr>
        <w:pStyle w:val="ListParagraph"/>
        <w:numPr>
          <w:ilvl w:val="0"/>
          <w:numId w:val="36"/>
        </w:numPr>
        <w:shd w:val="clear" w:color="auto" w:fill="FFFFFF"/>
        <w:rPr>
          <w:rFonts w:ascii="Arial" w:hAnsi="Arial" w:cs="Arial"/>
          <w:color w:val="000000"/>
          <w:sz w:val="20"/>
          <w:szCs w:val="20"/>
        </w:rPr>
      </w:pPr>
      <w:r w:rsidRPr="003C0F08">
        <w:rPr>
          <w:rFonts w:ascii="Arial" w:hAnsi="Arial" w:cs="Arial"/>
          <w:color w:val="000000"/>
          <w:sz w:val="20"/>
          <w:szCs w:val="20"/>
        </w:rPr>
        <w:t xml:space="preserve">Sold 80 </w:t>
      </w:r>
      <w:r w:rsidR="007335ED">
        <w:rPr>
          <w:rFonts w:ascii="Arial" w:hAnsi="Arial" w:cs="Arial"/>
          <w:color w:val="000000"/>
          <w:sz w:val="20"/>
          <w:szCs w:val="20"/>
        </w:rPr>
        <w:t xml:space="preserve">shares </w:t>
      </w:r>
      <w:r w:rsidRPr="003C0F08">
        <w:rPr>
          <w:rFonts w:ascii="Arial" w:hAnsi="Arial" w:cs="Arial"/>
          <w:color w:val="000000"/>
          <w:sz w:val="20"/>
          <w:szCs w:val="20"/>
        </w:rPr>
        <w:t>AX at 36.3337</w:t>
      </w:r>
    </w:p>
    <w:p w14:paraId="2E3EABC7" w14:textId="77777777" w:rsidR="00E35540" w:rsidRPr="006503FC" w:rsidRDefault="00E35540" w:rsidP="00E35540">
      <w:pPr>
        <w:rPr>
          <w:rFonts w:asciiTheme="minorHAnsi" w:hAnsiTheme="minorHAnsi" w:cstheme="minorHAnsi"/>
          <w:b/>
        </w:rPr>
      </w:pPr>
    </w:p>
    <w:p w14:paraId="50BD2818" w14:textId="734B3099" w:rsidR="006236D2" w:rsidRPr="003E6DDC" w:rsidRDefault="0003301F" w:rsidP="0019503B">
      <w:pPr>
        <w:numPr>
          <w:ilvl w:val="0"/>
          <w:numId w:val="1"/>
        </w:numPr>
        <w:rPr>
          <w:rFonts w:asciiTheme="minorHAnsi" w:hAnsiTheme="minorHAnsi" w:cstheme="minorHAnsi"/>
          <w:b/>
        </w:rPr>
      </w:pPr>
      <w:r>
        <w:rPr>
          <w:rFonts w:asciiTheme="minorHAnsi" w:hAnsiTheme="minorHAnsi" w:cstheme="minorHAnsi"/>
          <w:b/>
        </w:rPr>
        <w:t>Member Questions and other matters</w:t>
      </w:r>
      <w:r w:rsidR="008C6864">
        <w:rPr>
          <w:rFonts w:asciiTheme="minorHAnsi" w:hAnsiTheme="minorHAnsi" w:cstheme="minorHAnsi"/>
          <w:b/>
        </w:rPr>
        <w:t xml:space="preserve"> - Partners</w:t>
      </w:r>
    </w:p>
    <w:p w14:paraId="1555E024" w14:textId="058AE5CC" w:rsidR="000E700D" w:rsidRDefault="00124326" w:rsidP="00663BA3">
      <w:pPr>
        <w:ind w:left="360"/>
        <w:rPr>
          <w:rFonts w:asciiTheme="minorHAnsi" w:hAnsiTheme="minorHAnsi" w:cstheme="minorHAnsi"/>
        </w:rPr>
      </w:pPr>
      <w:r w:rsidRPr="003E6DDC">
        <w:rPr>
          <w:rFonts w:asciiTheme="minorHAnsi" w:hAnsiTheme="minorHAnsi" w:cstheme="minorHAnsi"/>
        </w:rPr>
        <w:t>No Q</w:t>
      </w:r>
      <w:r w:rsidR="00D906D7">
        <w:rPr>
          <w:rFonts w:asciiTheme="minorHAnsi" w:hAnsiTheme="minorHAnsi" w:cstheme="minorHAnsi"/>
        </w:rPr>
        <w:t>uestions.</w:t>
      </w:r>
    </w:p>
    <w:p w14:paraId="36404798" w14:textId="1D5FDF95" w:rsidR="00597BD7" w:rsidRPr="00597BD7" w:rsidRDefault="00597BD7" w:rsidP="00663BA3">
      <w:pPr>
        <w:ind w:left="360"/>
        <w:rPr>
          <w:rFonts w:asciiTheme="minorHAnsi" w:hAnsiTheme="minorHAnsi" w:cstheme="minorHAnsi"/>
        </w:rPr>
      </w:pPr>
      <w:r w:rsidRPr="00597BD7">
        <w:rPr>
          <w:rFonts w:asciiTheme="minorHAnsi" w:hAnsiTheme="minorHAnsi" w:cstheme="minorHAnsi"/>
          <w:color w:val="000000"/>
          <w:shd w:val="clear" w:color="auto" w:fill="FFFFFF"/>
        </w:rPr>
        <w:t xml:space="preserve">Kevin </w:t>
      </w:r>
      <w:proofErr w:type="spellStart"/>
      <w:r w:rsidRPr="00597BD7">
        <w:rPr>
          <w:rFonts w:asciiTheme="minorHAnsi" w:hAnsiTheme="minorHAnsi" w:cstheme="minorHAnsi"/>
          <w:color w:val="000000"/>
          <w:shd w:val="clear" w:color="auto" w:fill="FFFFFF"/>
        </w:rPr>
        <w:t>Gillogly</w:t>
      </w:r>
      <w:proofErr w:type="spellEnd"/>
      <w:r w:rsidRPr="00597BD7">
        <w:rPr>
          <w:rFonts w:asciiTheme="minorHAnsi" w:hAnsiTheme="minorHAnsi" w:cstheme="minorHAnsi"/>
          <w:color w:val="000000"/>
          <w:shd w:val="clear" w:color="auto" w:fill="FFFFFF"/>
        </w:rPr>
        <w:t xml:space="preserve"> invited members to go to YouTube for recordings of </w:t>
      </w:r>
      <w:r w:rsidRPr="00D5476C">
        <w:rPr>
          <w:rFonts w:asciiTheme="minorHAnsi" w:hAnsiTheme="minorHAnsi" w:cstheme="minorHAnsi"/>
          <w:i/>
          <w:color w:val="000000"/>
          <w:shd w:val="clear" w:color="auto" w:fill="FFFFFF"/>
        </w:rPr>
        <w:t>Digging into BI Magazine</w:t>
      </w:r>
      <w:r w:rsidRPr="00597BD7">
        <w:rPr>
          <w:rFonts w:asciiTheme="minorHAnsi" w:hAnsiTheme="minorHAnsi" w:cstheme="minorHAnsi"/>
          <w:color w:val="000000"/>
          <w:shd w:val="clear" w:color="auto" w:fill="FFFFFF"/>
        </w:rPr>
        <w:t>. Search YouTube under "Digging into BI"</w:t>
      </w:r>
    </w:p>
    <w:p w14:paraId="1D7DF3DA" w14:textId="15105ACA" w:rsidR="002F2DCA" w:rsidRDefault="002F2DCA" w:rsidP="0018626C">
      <w:pPr>
        <w:rPr>
          <w:rFonts w:asciiTheme="minorHAnsi" w:hAnsiTheme="minorHAnsi" w:cstheme="minorHAnsi"/>
          <w:b/>
        </w:rPr>
      </w:pPr>
    </w:p>
    <w:p w14:paraId="7E1B0F4F" w14:textId="3AA8D6FD" w:rsidR="00B84470" w:rsidRPr="00597BD7" w:rsidRDefault="0018626C" w:rsidP="00597BD7">
      <w:pPr>
        <w:pStyle w:val="ListParagraph"/>
        <w:numPr>
          <w:ilvl w:val="0"/>
          <w:numId w:val="1"/>
        </w:numPr>
      </w:pPr>
      <w:r w:rsidRPr="0018626C">
        <w:rPr>
          <w:sz w:val="36"/>
          <w:szCs w:val="36"/>
        </w:rPr>
        <w:t>2022</w:t>
      </w:r>
      <w:r>
        <w:t xml:space="preserve"> </w:t>
      </w:r>
      <w:r w:rsidRPr="0018626C">
        <w:rPr>
          <w:sz w:val="36"/>
        </w:rPr>
        <w:t>BI and</w:t>
      </w:r>
      <w:r w:rsidR="00597BD7">
        <w:rPr>
          <w:sz w:val="36"/>
        </w:rPr>
        <w:t xml:space="preserve"> Community Events &amp; Announcements</w:t>
      </w:r>
    </w:p>
    <w:p w14:paraId="35E20364" w14:textId="77777777" w:rsidR="00597BD7" w:rsidRPr="00597BD7" w:rsidRDefault="00597BD7" w:rsidP="000E70C9">
      <w:pPr>
        <w:pStyle w:val="ListParagraph"/>
        <w:ind w:left="360"/>
      </w:pPr>
    </w:p>
    <w:tbl>
      <w:tblPr>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1C342B" w14:paraId="7DDBDDB4" w14:textId="77777777" w:rsidTr="006E715D">
        <w:trPr>
          <w:jc w:val="center"/>
        </w:trPr>
        <w:tc>
          <w:tcPr>
            <w:tcW w:w="3135" w:type="dxa"/>
            <w:shd w:val="clear" w:color="auto" w:fill="auto"/>
            <w:tcMar>
              <w:top w:w="100" w:type="dxa"/>
              <w:left w:w="100" w:type="dxa"/>
              <w:bottom w:w="100" w:type="dxa"/>
              <w:right w:w="100" w:type="dxa"/>
            </w:tcMar>
          </w:tcPr>
          <w:p w14:paraId="3ADCDCF7" w14:textId="77777777" w:rsidR="001C342B" w:rsidRDefault="001C342B" w:rsidP="006E715D">
            <w:pPr>
              <w:widowControl w:val="0"/>
            </w:pPr>
            <w:r>
              <w:t>Sat Jun 18 10:30AM - 01:00 PM</w:t>
            </w:r>
          </w:p>
        </w:tc>
        <w:tc>
          <w:tcPr>
            <w:tcW w:w="6510" w:type="dxa"/>
            <w:shd w:val="clear" w:color="auto" w:fill="auto"/>
            <w:tcMar>
              <w:top w:w="100" w:type="dxa"/>
              <w:left w:w="100" w:type="dxa"/>
              <w:bottom w:w="100" w:type="dxa"/>
              <w:right w:w="100" w:type="dxa"/>
            </w:tcMar>
          </w:tcPr>
          <w:p w14:paraId="4615B843" w14:textId="77777777" w:rsidR="001C342B" w:rsidRDefault="001C342B" w:rsidP="006E715D">
            <w:pPr>
              <w:widowControl w:val="0"/>
            </w:pPr>
            <w:r>
              <w:t xml:space="preserve">DC Chapter Annual Meeting  Online: Speaker: Mike </w:t>
            </w:r>
            <w:proofErr w:type="spellStart"/>
            <w:r>
              <w:t>Canet</w:t>
            </w:r>
            <w:proofErr w:type="spellEnd"/>
          </w:p>
          <w:p w14:paraId="4A4AB596" w14:textId="77777777" w:rsidR="001C342B" w:rsidRDefault="001C342B" w:rsidP="006E715D">
            <w:pPr>
              <w:widowControl w:val="0"/>
            </w:pPr>
            <w:r>
              <w:t>“Entrance &amp; Exit Strategies: Tax efficiencies pre and post retirement”</w:t>
            </w:r>
          </w:p>
          <w:p w14:paraId="2F250DC4" w14:textId="77777777" w:rsidR="001C342B" w:rsidRDefault="001C342B" w:rsidP="006E715D">
            <w:pPr>
              <w:widowControl w:val="0"/>
            </w:pPr>
            <w:r>
              <w:t>Business meeting to follow after this speech.</w:t>
            </w:r>
          </w:p>
          <w:p w14:paraId="3B8DDC9D" w14:textId="77777777" w:rsidR="001C342B" w:rsidRDefault="001C342B" w:rsidP="006E715D">
            <w:pPr>
              <w:widowControl w:val="0"/>
            </w:pPr>
          </w:p>
          <w:p w14:paraId="4C5546A8" w14:textId="77777777" w:rsidR="001C342B" w:rsidRDefault="001C342B" w:rsidP="006E715D">
            <w:pPr>
              <w:widowControl w:val="0"/>
              <w:rPr>
                <w:sz w:val="21"/>
                <w:szCs w:val="21"/>
                <w:shd w:val="clear" w:color="auto" w:fill="F0F2F5"/>
              </w:rPr>
            </w:pPr>
            <w:r>
              <w:rPr>
                <w:sz w:val="21"/>
                <w:szCs w:val="21"/>
                <w:shd w:val="clear" w:color="auto" w:fill="F0F2F5"/>
              </w:rPr>
              <w:t xml:space="preserve">Chapter Special Events Please join my meeting from your computer, tablet or </w:t>
            </w:r>
            <w:proofErr w:type="spellStart"/>
            <w:r>
              <w:rPr>
                <w:sz w:val="21"/>
                <w:szCs w:val="21"/>
                <w:shd w:val="clear" w:color="auto" w:fill="F0F2F5"/>
              </w:rPr>
              <w:t>smartphone.</w:t>
            </w:r>
            <w:hyperlink r:id="rId8">
              <w:r>
                <w:rPr>
                  <w:color w:val="1155CC"/>
                  <w:sz w:val="21"/>
                  <w:szCs w:val="21"/>
                  <w:u w:val="single"/>
                </w:rPr>
                <w:t>https</w:t>
              </w:r>
              <w:proofErr w:type="spellEnd"/>
              <w:r>
                <w:rPr>
                  <w:color w:val="1155CC"/>
                  <w:sz w:val="21"/>
                  <w:szCs w:val="21"/>
                  <w:u w:val="single"/>
                </w:rPr>
                <w:t>://meet.goto.com/114623005</w:t>
              </w:r>
            </w:hyperlink>
            <w:r>
              <w:rPr>
                <w:sz w:val="21"/>
                <w:szCs w:val="21"/>
                <w:shd w:val="clear" w:color="auto" w:fill="F0F2F5"/>
              </w:rPr>
              <w:t xml:space="preserve"> </w:t>
            </w:r>
          </w:p>
          <w:p w14:paraId="7E8469C7" w14:textId="77777777" w:rsidR="001C342B" w:rsidRDefault="001C342B" w:rsidP="006E715D">
            <w:pPr>
              <w:widowControl w:val="0"/>
              <w:rPr>
                <w:sz w:val="21"/>
                <w:szCs w:val="21"/>
                <w:shd w:val="clear" w:color="auto" w:fill="F0F2F5"/>
              </w:rPr>
            </w:pPr>
            <w:r>
              <w:rPr>
                <w:sz w:val="21"/>
                <w:szCs w:val="21"/>
                <w:shd w:val="clear" w:color="auto" w:fill="F0F2F5"/>
              </w:rPr>
              <w:t xml:space="preserve">You can also dial in using your phone. </w:t>
            </w:r>
          </w:p>
          <w:p w14:paraId="38DAF3D3" w14:textId="77777777" w:rsidR="001C342B" w:rsidRDefault="001C342B" w:rsidP="006E715D">
            <w:pPr>
              <w:widowControl w:val="0"/>
              <w:rPr>
                <w:sz w:val="21"/>
                <w:szCs w:val="21"/>
                <w:shd w:val="clear" w:color="auto" w:fill="F0F2F5"/>
              </w:rPr>
            </w:pPr>
            <w:r>
              <w:rPr>
                <w:sz w:val="21"/>
                <w:szCs w:val="21"/>
                <w:shd w:val="clear" w:color="auto" w:fill="F0F2F5"/>
              </w:rPr>
              <w:t xml:space="preserve">(For supported devices, tap a one-touch number below to join instantly.) </w:t>
            </w:r>
          </w:p>
          <w:p w14:paraId="42C8BB4C" w14:textId="77777777" w:rsidR="001C342B" w:rsidRDefault="001C342B" w:rsidP="006E715D">
            <w:pPr>
              <w:widowControl w:val="0"/>
              <w:rPr>
                <w:sz w:val="21"/>
                <w:szCs w:val="21"/>
                <w:shd w:val="clear" w:color="auto" w:fill="F0F2F5"/>
              </w:rPr>
            </w:pPr>
            <w:r>
              <w:rPr>
                <w:sz w:val="21"/>
                <w:szCs w:val="21"/>
                <w:shd w:val="clear" w:color="auto" w:fill="F0F2F5"/>
              </w:rPr>
              <w:t xml:space="preserve">United States: +1 (646) 749-3122 </w:t>
            </w:r>
          </w:p>
          <w:p w14:paraId="29C61DB0" w14:textId="77777777" w:rsidR="001C342B" w:rsidRDefault="001C342B" w:rsidP="006E715D">
            <w:pPr>
              <w:widowControl w:val="0"/>
              <w:rPr>
                <w:sz w:val="21"/>
                <w:szCs w:val="21"/>
                <w:shd w:val="clear" w:color="auto" w:fill="F0F2F5"/>
              </w:rPr>
            </w:pPr>
            <w:r>
              <w:rPr>
                <w:sz w:val="21"/>
                <w:szCs w:val="21"/>
                <w:shd w:val="clear" w:color="auto" w:fill="F0F2F5"/>
              </w:rPr>
              <w:t xml:space="preserve">- One-touch: </w:t>
            </w:r>
            <w:proofErr w:type="spellStart"/>
            <w:r>
              <w:rPr>
                <w:sz w:val="21"/>
                <w:szCs w:val="21"/>
                <w:shd w:val="clear" w:color="auto" w:fill="F0F2F5"/>
              </w:rPr>
              <w:t>tel</w:t>
            </w:r>
            <w:proofErr w:type="spellEnd"/>
            <w:r>
              <w:rPr>
                <w:sz w:val="21"/>
                <w:szCs w:val="21"/>
                <w:shd w:val="clear" w:color="auto" w:fill="F0F2F5"/>
              </w:rPr>
              <w:t xml:space="preserve">:+16467493122,,114623005# </w:t>
            </w:r>
          </w:p>
          <w:p w14:paraId="306DC2ED" w14:textId="77777777" w:rsidR="001C342B" w:rsidRDefault="001C342B" w:rsidP="006E715D">
            <w:pPr>
              <w:widowControl w:val="0"/>
            </w:pPr>
            <w:r>
              <w:rPr>
                <w:sz w:val="21"/>
                <w:szCs w:val="21"/>
                <w:shd w:val="clear" w:color="auto" w:fill="F0F2F5"/>
              </w:rPr>
              <w:t>Access Code: 114-623-005</w:t>
            </w:r>
          </w:p>
        </w:tc>
      </w:tr>
      <w:tr w:rsidR="001C342B" w14:paraId="44F2F2D9" w14:textId="77777777" w:rsidTr="006E715D">
        <w:trPr>
          <w:jc w:val="center"/>
        </w:trPr>
        <w:tc>
          <w:tcPr>
            <w:tcW w:w="3135" w:type="dxa"/>
            <w:shd w:val="clear" w:color="auto" w:fill="auto"/>
            <w:tcMar>
              <w:top w:w="100" w:type="dxa"/>
              <w:left w:w="100" w:type="dxa"/>
              <w:bottom w:w="100" w:type="dxa"/>
              <w:right w:w="100" w:type="dxa"/>
            </w:tcMar>
          </w:tcPr>
          <w:p w14:paraId="76D539E6" w14:textId="77777777" w:rsidR="001C342B" w:rsidRDefault="001C342B" w:rsidP="006E715D">
            <w:pPr>
              <w:widowControl w:val="0"/>
            </w:pPr>
            <w:r>
              <w:t>Jun 23-26 2022</w:t>
            </w:r>
          </w:p>
        </w:tc>
        <w:tc>
          <w:tcPr>
            <w:tcW w:w="6510" w:type="dxa"/>
            <w:shd w:val="clear" w:color="auto" w:fill="auto"/>
            <w:tcMar>
              <w:top w:w="100" w:type="dxa"/>
              <w:left w:w="100" w:type="dxa"/>
              <w:bottom w:w="100" w:type="dxa"/>
              <w:right w:w="100" w:type="dxa"/>
            </w:tcMar>
          </w:tcPr>
          <w:p w14:paraId="6D1B21F7" w14:textId="77777777" w:rsidR="001C342B" w:rsidRDefault="001C342B" w:rsidP="006E715D">
            <w:pPr>
              <w:widowControl w:val="0"/>
            </w:pPr>
            <w:r>
              <w:t>BINC is Jun 23-26 at the Westin Dallas Park Central</w:t>
            </w:r>
          </w:p>
        </w:tc>
      </w:tr>
      <w:tr w:rsidR="001C342B" w14:paraId="2DA48C75" w14:textId="77777777" w:rsidTr="006E715D">
        <w:trPr>
          <w:jc w:val="center"/>
        </w:trPr>
        <w:tc>
          <w:tcPr>
            <w:tcW w:w="3135" w:type="dxa"/>
            <w:shd w:val="clear" w:color="auto" w:fill="auto"/>
            <w:tcMar>
              <w:top w:w="100" w:type="dxa"/>
              <w:left w:w="100" w:type="dxa"/>
              <w:bottom w:w="100" w:type="dxa"/>
              <w:right w:w="100" w:type="dxa"/>
            </w:tcMar>
          </w:tcPr>
          <w:p w14:paraId="375B3AE3" w14:textId="77777777" w:rsidR="001C342B" w:rsidRDefault="001C342B" w:rsidP="006E715D">
            <w:pPr>
              <w:widowControl w:val="0"/>
            </w:pPr>
            <w:r>
              <w:t>Mon Jul 11 2022 07:00 - 08:15 PM</w:t>
            </w:r>
          </w:p>
        </w:tc>
        <w:tc>
          <w:tcPr>
            <w:tcW w:w="6510" w:type="dxa"/>
            <w:shd w:val="clear" w:color="auto" w:fill="auto"/>
            <w:tcMar>
              <w:top w:w="100" w:type="dxa"/>
              <w:left w:w="100" w:type="dxa"/>
              <w:bottom w:w="100" w:type="dxa"/>
              <w:right w:w="100" w:type="dxa"/>
            </w:tcMar>
          </w:tcPr>
          <w:p w14:paraId="41EED7F4" w14:textId="77777777" w:rsidR="001C342B" w:rsidRDefault="001C342B" w:rsidP="006E715D">
            <w:pPr>
              <w:widowControl w:val="0"/>
            </w:pPr>
            <w:r>
              <w:t>Digging into BI Magazine</w:t>
            </w:r>
          </w:p>
          <w:p w14:paraId="02DF7C0B" w14:textId="77777777" w:rsidR="001C342B" w:rsidRDefault="001C342B" w:rsidP="006E715D">
            <w:pPr>
              <w:widowControl w:val="0"/>
            </w:pPr>
            <w:r>
              <w:t xml:space="preserve">Registration URL: </w:t>
            </w:r>
            <w:hyperlink r:id="rId9">
              <w:r>
                <w:rPr>
                  <w:color w:val="1155CC"/>
                  <w:u w:val="single"/>
                </w:rPr>
                <w:t>https://register.gotowebinar.com/rt/6574788583850753036</w:t>
              </w:r>
            </w:hyperlink>
          </w:p>
          <w:p w14:paraId="52A661A6" w14:textId="77777777" w:rsidR="001C342B" w:rsidRDefault="001C342B" w:rsidP="006E715D">
            <w:pPr>
              <w:widowControl w:val="0"/>
            </w:pPr>
          </w:p>
          <w:p w14:paraId="53FD0B3A" w14:textId="77777777" w:rsidR="001C342B" w:rsidRDefault="001C342B" w:rsidP="006E715D">
            <w:r>
              <w:t>Webinar ID:729-893-259</w:t>
            </w:r>
          </w:p>
        </w:tc>
      </w:tr>
      <w:tr w:rsidR="001C342B" w14:paraId="4CFC70C0" w14:textId="77777777" w:rsidTr="006E715D">
        <w:trPr>
          <w:jc w:val="center"/>
        </w:trPr>
        <w:tc>
          <w:tcPr>
            <w:tcW w:w="3135" w:type="dxa"/>
            <w:shd w:val="clear" w:color="auto" w:fill="auto"/>
            <w:tcMar>
              <w:top w:w="100" w:type="dxa"/>
              <w:left w:w="100" w:type="dxa"/>
              <w:bottom w:w="100" w:type="dxa"/>
              <w:right w:w="100" w:type="dxa"/>
            </w:tcMar>
          </w:tcPr>
          <w:p w14:paraId="1CAD3CEC" w14:textId="77777777" w:rsidR="001C342B" w:rsidRDefault="001C342B" w:rsidP="006E715D">
            <w:pPr>
              <w:widowControl w:val="0"/>
            </w:pPr>
            <w:r>
              <w:lastRenderedPageBreak/>
              <w:t>Wed Jul 20 07:00 - 09:00 PM</w:t>
            </w:r>
          </w:p>
        </w:tc>
        <w:tc>
          <w:tcPr>
            <w:tcW w:w="6510" w:type="dxa"/>
            <w:shd w:val="clear" w:color="auto" w:fill="auto"/>
            <w:tcMar>
              <w:top w:w="100" w:type="dxa"/>
              <w:left w:w="100" w:type="dxa"/>
              <w:bottom w:w="100" w:type="dxa"/>
              <w:right w:w="100" w:type="dxa"/>
            </w:tcMar>
          </w:tcPr>
          <w:p w14:paraId="3D06EA19" w14:textId="77777777" w:rsidR="001C342B" w:rsidRDefault="001C342B" w:rsidP="006E715D">
            <w:pPr>
              <w:widowControl w:val="0"/>
            </w:pPr>
            <w:r>
              <w:t>MCMC Monthly Meeting</w:t>
            </w:r>
          </w:p>
          <w:p w14:paraId="4D4F9C0B" w14:textId="77777777" w:rsidR="001C342B" w:rsidRDefault="001C342B" w:rsidP="006E715D">
            <w:pPr>
              <w:widowControl w:val="0"/>
            </w:pPr>
          </w:p>
          <w:p w14:paraId="02223F78" w14:textId="77777777" w:rsidR="001C342B" w:rsidRDefault="001C342B" w:rsidP="006E715D">
            <w:pPr>
              <w:widowControl w:val="0"/>
            </w:pPr>
            <w:r>
              <w:t>https://global.gotomeeting.com/join/745127301</w:t>
            </w:r>
          </w:p>
          <w:p w14:paraId="76E9A087" w14:textId="77777777" w:rsidR="001C342B" w:rsidRDefault="001C342B" w:rsidP="006E715D">
            <w:pPr>
              <w:widowControl w:val="0"/>
            </w:pPr>
            <w:r>
              <w:t>You can also dial in using your phone.</w:t>
            </w:r>
          </w:p>
          <w:p w14:paraId="7BC05540" w14:textId="77777777" w:rsidR="001C342B" w:rsidRDefault="001C342B" w:rsidP="006E715D">
            <w:pPr>
              <w:widowControl w:val="0"/>
            </w:pPr>
            <w:r>
              <w:t>(For supported devices, tap a one-touch number below to join instantly.)</w:t>
            </w:r>
          </w:p>
          <w:p w14:paraId="1C9372E9" w14:textId="77777777" w:rsidR="001C342B" w:rsidRDefault="001C342B" w:rsidP="006E715D">
            <w:pPr>
              <w:widowControl w:val="0"/>
            </w:pPr>
            <w:r>
              <w:t>United States: +1 (872) 240-3311</w:t>
            </w:r>
          </w:p>
          <w:p w14:paraId="5FAC1575" w14:textId="77777777" w:rsidR="001C342B" w:rsidRDefault="001C342B" w:rsidP="006E715D">
            <w:pPr>
              <w:widowControl w:val="0"/>
            </w:pPr>
            <w:r>
              <w:t xml:space="preserve">- One-touch: </w:t>
            </w:r>
            <w:proofErr w:type="spellStart"/>
            <w:r>
              <w:t>tel</w:t>
            </w:r>
            <w:proofErr w:type="spellEnd"/>
            <w:r>
              <w:t>:+18722403311,,745127301#</w:t>
            </w:r>
          </w:p>
          <w:p w14:paraId="67C007E9" w14:textId="77777777" w:rsidR="001C342B" w:rsidRDefault="001C342B" w:rsidP="006E715D">
            <w:pPr>
              <w:widowControl w:val="0"/>
            </w:pPr>
            <w:r>
              <w:t>Access Code: 745-127-301</w:t>
            </w:r>
          </w:p>
        </w:tc>
      </w:tr>
      <w:tr w:rsidR="001C342B" w14:paraId="4AC19EC4" w14:textId="77777777" w:rsidTr="006E715D">
        <w:trPr>
          <w:jc w:val="center"/>
        </w:trPr>
        <w:tc>
          <w:tcPr>
            <w:tcW w:w="3135" w:type="dxa"/>
            <w:shd w:val="clear" w:color="auto" w:fill="auto"/>
            <w:tcMar>
              <w:top w:w="100" w:type="dxa"/>
              <w:left w:w="100" w:type="dxa"/>
              <w:bottom w:w="100" w:type="dxa"/>
              <w:right w:w="100" w:type="dxa"/>
            </w:tcMar>
          </w:tcPr>
          <w:p w14:paraId="0B7E604D" w14:textId="77777777" w:rsidR="001C342B" w:rsidRDefault="001C342B" w:rsidP="006E715D">
            <w:pPr>
              <w:widowControl w:val="0"/>
            </w:pPr>
            <w:r>
              <w:t>Sat Jul 16 09:30 - 02:00 PM</w:t>
            </w:r>
          </w:p>
        </w:tc>
        <w:tc>
          <w:tcPr>
            <w:tcW w:w="6510" w:type="dxa"/>
            <w:shd w:val="clear" w:color="auto" w:fill="auto"/>
            <w:tcMar>
              <w:top w:w="100" w:type="dxa"/>
              <w:left w:w="100" w:type="dxa"/>
              <w:bottom w:w="100" w:type="dxa"/>
              <w:right w:w="100" w:type="dxa"/>
            </w:tcMar>
          </w:tcPr>
          <w:p w14:paraId="0A4128B1" w14:textId="77777777" w:rsidR="001C342B" w:rsidRDefault="001C342B" w:rsidP="006E715D">
            <w:pPr>
              <w:widowControl w:val="0"/>
            </w:pPr>
            <w:r>
              <w:t>DC Chapter Annual Meeting.  In person at Bethesda, MD</w:t>
            </w:r>
          </w:p>
          <w:p w14:paraId="00C2C30E" w14:textId="77777777" w:rsidR="001C342B" w:rsidRDefault="001C342B" w:rsidP="006E715D">
            <w:pPr>
              <w:widowControl w:val="0"/>
            </w:pPr>
            <w:r>
              <w:t>Online via GTM.   More details to come.</w:t>
            </w:r>
          </w:p>
        </w:tc>
      </w:tr>
    </w:tbl>
    <w:p w14:paraId="256BC09A" w14:textId="77777777" w:rsidR="00ED10E4" w:rsidRDefault="00ED10E4" w:rsidP="002F0FA2">
      <w:pPr>
        <w:rPr>
          <w:rFonts w:asciiTheme="minorHAnsi" w:hAnsiTheme="minorHAnsi" w:cstheme="minorHAnsi"/>
          <w:b/>
          <w:bCs/>
          <w:highlight w:val="yellow"/>
        </w:rPr>
      </w:pPr>
    </w:p>
    <w:p w14:paraId="52DC7700" w14:textId="06C941A2" w:rsidR="00CD0323" w:rsidRDefault="00B5470F" w:rsidP="002B3538">
      <w:pPr>
        <w:pStyle w:val="ListParagraph"/>
        <w:rPr>
          <w:b/>
          <w:sz w:val="28"/>
          <w:szCs w:val="28"/>
        </w:rPr>
      </w:pPr>
      <w:r>
        <w:rPr>
          <w:b/>
          <w:sz w:val="28"/>
          <w:szCs w:val="28"/>
        </w:rPr>
        <w:t xml:space="preserve">Table: </w:t>
      </w:r>
      <w:proofErr w:type="spellStart"/>
      <w:r w:rsidR="0039208B" w:rsidRPr="00B5470F">
        <w:rPr>
          <w:b/>
          <w:sz w:val="28"/>
          <w:szCs w:val="28"/>
        </w:rPr>
        <w:t>MicN</w:t>
      </w:r>
      <w:r w:rsidR="00D90071">
        <w:rPr>
          <w:b/>
          <w:sz w:val="28"/>
          <w:szCs w:val="28"/>
        </w:rPr>
        <w:t>OVA</w:t>
      </w:r>
      <w:proofErr w:type="spellEnd"/>
      <w:r w:rsidR="0039208B" w:rsidRPr="00B5470F">
        <w:rPr>
          <w:b/>
          <w:sz w:val="28"/>
          <w:szCs w:val="28"/>
        </w:rPr>
        <w:t xml:space="preserve"> 2022 Sign-ups for New Stock and Education Presentation</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CD0323" w14:paraId="5B01F33F" w14:textId="77777777" w:rsidTr="00F1098C">
        <w:trPr>
          <w:jc w:val="center"/>
        </w:trPr>
        <w:tc>
          <w:tcPr>
            <w:tcW w:w="735" w:type="dxa"/>
            <w:shd w:val="clear" w:color="auto" w:fill="auto"/>
            <w:tcMar>
              <w:top w:w="100" w:type="dxa"/>
              <w:left w:w="100" w:type="dxa"/>
              <w:bottom w:w="100" w:type="dxa"/>
              <w:right w:w="100" w:type="dxa"/>
            </w:tcMar>
          </w:tcPr>
          <w:p w14:paraId="7510561C" w14:textId="77777777" w:rsidR="00CD0323" w:rsidRDefault="00CD0323" w:rsidP="00F1098C">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0EC456C1" w14:textId="77777777" w:rsidR="00CD0323" w:rsidRDefault="00CD0323" w:rsidP="00F1098C">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1D40D0DB" w14:textId="77777777" w:rsidR="00CD0323" w:rsidRDefault="00CD0323" w:rsidP="00F1098C">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5A991183" w14:textId="77777777" w:rsidR="00CD0323" w:rsidRDefault="00CD0323" w:rsidP="00F1098C">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3D41B205" w14:textId="77777777" w:rsidR="00CD0323" w:rsidRDefault="00CD0323" w:rsidP="00F1098C">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740" w:type="dxa"/>
            <w:shd w:val="clear" w:color="auto" w:fill="auto"/>
            <w:tcMar>
              <w:top w:w="100" w:type="dxa"/>
              <w:left w:w="100" w:type="dxa"/>
              <w:bottom w:w="100" w:type="dxa"/>
              <w:right w:w="100" w:type="dxa"/>
            </w:tcMar>
          </w:tcPr>
          <w:p w14:paraId="1C574515" w14:textId="77777777" w:rsidR="00CD0323" w:rsidRDefault="00CD0323" w:rsidP="00F1098C">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CD0323" w14:paraId="183C46E4" w14:textId="77777777" w:rsidTr="005569D3">
        <w:trPr>
          <w:jc w:val="center"/>
        </w:trPr>
        <w:tc>
          <w:tcPr>
            <w:tcW w:w="735" w:type="dxa"/>
            <w:shd w:val="clear" w:color="auto" w:fill="auto"/>
            <w:tcMar>
              <w:top w:w="100" w:type="dxa"/>
              <w:left w:w="100" w:type="dxa"/>
              <w:bottom w:w="100" w:type="dxa"/>
              <w:right w:w="100" w:type="dxa"/>
            </w:tcMar>
          </w:tcPr>
          <w:p w14:paraId="74DD8FB3" w14:textId="77777777" w:rsidR="00CD0323" w:rsidRDefault="00CD0323" w:rsidP="00F1098C">
            <w:pPr>
              <w:widowControl w:val="0"/>
              <w:pBdr>
                <w:top w:val="nil"/>
                <w:left w:val="nil"/>
                <w:bottom w:val="nil"/>
                <w:right w:val="nil"/>
                <w:between w:val="nil"/>
              </w:pBdr>
            </w:pPr>
            <w:r>
              <w:t>1</w:t>
            </w:r>
          </w:p>
        </w:tc>
        <w:tc>
          <w:tcPr>
            <w:tcW w:w="2550" w:type="dxa"/>
            <w:shd w:val="clear" w:color="auto" w:fill="auto"/>
            <w:tcMar>
              <w:top w:w="100" w:type="dxa"/>
              <w:left w:w="100" w:type="dxa"/>
              <w:bottom w:w="100" w:type="dxa"/>
              <w:right w:w="100" w:type="dxa"/>
            </w:tcMar>
          </w:tcPr>
          <w:p w14:paraId="72DEC1BB" w14:textId="77777777" w:rsidR="00CD0323" w:rsidRDefault="00CD0323" w:rsidP="00F1098C">
            <w:pPr>
              <w:widowControl w:val="0"/>
              <w:pBdr>
                <w:top w:val="nil"/>
                <w:left w:val="nil"/>
                <w:bottom w:val="nil"/>
                <w:right w:val="nil"/>
                <w:between w:val="nil"/>
              </w:pBdr>
            </w:pPr>
            <w:r>
              <w:t>Patterson, Sheryl</w:t>
            </w:r>
          </w:p>
        </w:tc>
        <w:tc>
          <w:tcPr>
            <w:tcW w:w="1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B1EF0" w14:textId="77777777" w:rsidR="00CD0323" w:rsidRDefault="00CD0323" w:rsidP="00F1098C">
            <w:pPr>
              <w:widowControl w:val="0"/>
              <w:ind w:left="140" w:right="140"/>
            </w:pPr>
            <w:r>
              <w:t>5/10/22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39ECEB4" w14:textId="77777777" w:rsidR="00CD0323" w:rsidRDefault="00CD0323" w:rsidP="00F1098C">
            <w:pPr>
              <w:widowControl w:val="0"/>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14:paraId="6E6CB058" w14:textId="77777777" w:rsidR="00CD0323" w:rsidRDefault="00CD0323" w:rsidP="00F1098C">
            <w:pPr>
              <w:widowControl w:val="0"/>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14:paraId="5AB621D1" w14:textId="77777777" w:rsidR="00CD0323" w:rsidRDefault="00CD0323" w:rsidP="00F1098C">
            <w:pPr>
              <w:widowControl w:val="0"/>
              <w:ind w:left="140" w:right="140"/>
            </w:pPr>
            <w:r>
              <w:t>12/6/2022</w:t>
            </w:r>
          </w:p>
        </w:tc>
      </w:tr>
      <w:tr w:rsidR="00CD0323" w14:paraId="0C118C93" w14:textId="77777777" w:rsidTr="00F1098C">
        <w:trPr>
          <w:jc w:val="center"/>
        </w:trPr>
        <w:tc>
          <w:tcPr>
            <w:tcW w:w="735" w:type="dxa"/>
            <w:shd w:val="clear" w:color="auto" w:fill="auto"/>
            <w:tcMar>
              <w:top w:w="100" w:type="dxa"/>
              <w:left w:w="100" w:type="dxa"/>
              <w:bottom w:w="100" w:type="dxa"/>
              <w:right w:w="100" w:type="dxa"/>
            </w:tcMar>
          </w:tcPr>
          <w:p w14:paraId="5B7844E2" w14:textId="77777777" w:rsidR="00CD0323" w:rsidRDefault="00CD0323" w:rsidP="00F1098C">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2FF78AD0" w14:textId="77777777" w:rsidR="00CD0323" w:rsidRDefault="00CD0323" w:rsidP="00F1098C">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469518F1" w14:textId="77777777" w:rsidR="00CD0323" w:rsidRDefault="00CD0323" w:rsidP="00F1098C">
            <w:pPr>
              <w:widowControl w:val="0"/>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0EAA50C" w14:textId="77777777" w:rsidR="00CD0323" w:rsidRDefault="00CD0323" w:rsidP="00F1098C">
            <w:pPr>
              <w:widowControl w:val="0"/>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14:paraId="24CAB2D9" w14:textId="77777777" w:rsidR="00CD0323" w:rsidRDefault="00CD0323" w:rsidP="00F1098C">
            <w:pPr>
              <w:widowControl w:val="0"/>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14:paraId="0F3C017B" w14:textId="77777777" w:rsidR="00CD0323" w:rsidRDefault="00CD0323" w:rsidP="00F1098C">
            <w:pPr>
              <w:widowControl w:val="0"/>
              <w:ind w:left="140" w:right="140"/>
            </w:pPr>
            <w:r>
              <w:t>10/4/2022</w:t>
            </w:r>
          </w:p>
        </w:tc>
      </w:tr>
      <w:tr w:rsidR="00CD0323" w14:paraId="1D842871" w14:textId="77777777" w:rsidTr="00E4075E">
        <w:trPr>
          <w:jc w:val="center"/>
        </w:trPr>
        <w:tc>
          <w:tcPr>
            <w:tcW w:w="735" w:type="dxa"/>
            <w:shd w:val="clear" w:color="auto" w:fill="auto"/>
            <w:tcMar>
              <w:top w:w="100" w:type="dxa"/>
              <w:left w:w="100" w:type="dxa"/>
              <w:bottom w:w="100" w:type="dxa"/>
              <w:right w:w="100" w:type="dxa"/>
            </w:tcMar>
          </w:tcPr>
          <w:p w14:paraId="184AA26B" w14:textId="77777777" w:rsidR="00CD0323" w:rsidRDefault="00CD0323" w:rsidP="00F1098C">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0245B37F" w14:textId="77777777" w:rsidR="00CD0323" w:rsidRDefault="00CD0323" w:rsidP="00F1098C">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4703D3B2" w14:textId="77777777" w:rsidR="00CD0323" w:rsidRDefault="00CD0323" w:rsidP="00F1098C">
            <w:pPr>
              <w:widowControl w:val="0"/>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8DD3538" w14:textId="77777777" w:rsidR="00CD0323" w:rsidRDefault="00CD0323" w:rsidP="00F1098C">
            <w:pPr>
              <w:widowControl w:val="0"/>
              <w:ind w:left="140" w:right="140"/>
            </w:pPr>
            <w:r>
              <w:t>12/13/2022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94FA937" w14:textId="77777777" w:rsidR="00CD0323" w:rsidRDefault="00CD0323" w:rsidP="00F1098C">
            <w:pPr>
              <w:widowControl w:val="0"/>
              <w:ind w:left="140" w:right="140"/>
            </w:pPr>
            <w:r>
              <w:t>5/10/2022</w:t>
            </w:r>
          </w:p>
        </w:tc>
        <w:tc>
          <w:tcPr>
            <w:tcW w:w="174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1B9731" w14:textId="1638F8FA" w:rsidR="00CD0323" w:rsidRDefault="002B3538" w:rsidP="00F1098C">
            <w:pPr>
              <w:widowControl w:val="0"/>
              <w:ind w:left="140" w:right="140"/>
            </w:pPr>
            <w:r>
              <w:t>5/3</w:t>
            </w:r>
            <w:r w:rsidR="00CD0323">
              <w:t>/2022</w:t>
            </w:r>
          </w:p>
        </w:tc>
      </w:tr>
      <w:tr w:rsidR="00CD0323" w14:paraId="54F6276C" w14:textId="77777777" w:rsidTr="00E4075E">
        <w:trPr>
          <w:jc w:val="center"/>
        </w:trPr>
        <w:tc>
          <w:tcPr>
            <w:tcW w:w="735" w:type="dxa"/>
            <w:shd w:val="clear" w:color="auto" w:fill="auto"/>
            <w:tcMar>
              <w:top w:w="100" w:type="dxa"/>
              <w:left w:w="100" w:type="dxa"/>
              <w:bottom w:w="100" w:type="dxa"/>
              <w:right w:w="100" w:type="dxa"/>
            </w:tcMar>
          </w:tcPr>
          <w:p w14:paraId="72103144" w14:textId="77777777" w:rsidR="00CD0323" w:rsidRDefault="00CD0323" w:rsidP="00F1098C">
            <w:pPr>
              <w:widowControl w:val="0"/>
              <w:pBdr>
                <w:top w:val="nil"/>
                <w:left w:val="nil"/>
                <w:bottom w:val="nil"/>
                <w:right w:val="nil"/>
                <w:between w:val="nil"/>
              </w:pBdr>
            </w:pPr>
            <w:r>
              <w:t>4</w:t>
            </w:r>
          </w:p>
        </w:tc>
        <w:tc>
          <w:tcPr>
            <w:tcW w:w="2550" w:type="dxa"/>
            <w:shd w:val="clear" w:color="auto" w:fill="auto"/>
            <w:tcMar>
              <w:top w:w="100" w:type="dxa"/>
              <w:left w:w="100" w:type="dxa"/>
              <w:bottom w:w="100" w:type="dxa"/>
              <w:right w:w="100" w:type="dxa"/>
            </w:tcMar>
          </w:tcPr>
          <w:p w14:paraId="723F0313" w14:textId="77777777" w:rsidR="00CD0323" w:rsidRDefault="00CD0323" w:rsidP="00F1098C">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shd w:val="clear" w:color="auto" w:fill="FFC000"/>
            <w:tcMar>
              <w:top w:w="100" w:type="dxa"/>
              <w:left w:w="100" w:type="dxa"/>
              <w:bottom w:w="100" w:type="dxa"/>
              <w:right w:w="100" w:type="dxa"/>
            </w:tcMar>
          </w:tcPr>
          <w:p w14:paraId="7665D607" w14:textId="77777777" w:rsidR="00CD0323" w:rsidRDefault="00CD0323" w:rsidP="00F1098C">
            <w:pPr>
              <w:widowControl w:val="0"/>
              <w:ind w:left="140" w:right="140"/>
            </w:pPr>
            <w:r>
              <w:t>7/12/22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BD0BA90" w14:textId="77777777" w:rsidR="00CD0323" w:rsidRDefault="00CD0323" w:rsidP="00F1098C">
            <w:pPr>
              <w:widowControl w:val="0"/>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14:paraId="5191EF11" w14:textId="77777777" w:rsidR="00CD0323" w:rsidRDefault="00CD0323" w:rsidP="00F1098C">
            <w:pPr>
              <w:widowControl w:val="0"/>
              <w:ind w:left="140" w:right="140"/>
            </w:pPr>
            <w:r>
              <w:t>8/9/2022</w:t>
            </w:r>
          </w:p>
        </w:tc>
        <w:tc>
          <w:tcPr>
            <w:tcW w:w="1740" w:type="dxa"/>
            <w:tcBorders>
              <w:bottom w:val="single" w:sz="8" w:space="0" w:color="000000"/>
              <w:right w:val="single" w:sz="8" w:space="0" w:color="000000"/>
            </w:tcBorders>
            <w:tcMar>
              <w:top w:w="100" w:type="dxa"/>
              <w:left w:w="100" w:type="dxa"/>
              <w:bottom w:w="100" w:type="dxa"/>
              <w:right w:w="100" w:type="dxa"/>
            </w:tcMar>
          </w:tcPr>
          <w:p w14:paraId="668D4753" w14:textId="0BEEF378" w:rsidR="00CD0323" w:rsidRDefault="002B3538" w:rsidP="00F1098C">
            <w:pPr>
              <w:widowControl w:val="0"/>
              <w:ind w:left="140" w:right="140"/>
            </w:pPr>
            <w:r>
              <w:t>8/2</w:t>
            </w:r>
            <w:r w:rsidR="00CD0323">
              <w:t>/2022</w:t>
            </w:r>
          </w:p>
        </w:tc>
      </w:tr>
      <w:tr w:rsidR="00CD0323" w14:paraId="052EA194" w14:textId="77777777" w:rsidTr="00E4075E">
        <w:trPr>
          <w:jc w:val="center"/>
        </w:trPr>
        <w:tc>
          <w:tcPr>
            <w:tcW w:w="735" w:type="dxa"/>
            <w:shd w:val="clear" w:color="auto" w:fill="auto"/>
            <w:tcMar>
              <w:top w:w="100" w:type="dxa"/>
              <w:left w:w="100" w:type="dxa"/>
              <w:bottom w:w="100" w:type="dxa"/>
              <w:right w:w="100" w:type="dxa"/>
            </w:tcMar>
          </w:tcPr>
          <w:p w14:paraId="02534623" w14:textId="77777777" w:rsidR="00CD0323" w:rsidRDefault="00CD0323" w:rsidP="00F1098C">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4FB64F68" w14:textId="77777777" w:rsidR="00CD0323" w:rsidRDefault="00CD0323" w:rsidP="00F1098C">
            <w:pPr>
              <w:widowControl w:val="0"/>
              <w:pBdr>
                <w:top w:val="nil"/>
                <w:left w:val="nil"/>
                <w:bottom w:val="nil"/>
                <w:right w:val="nil"/>
                <w:between w:val="nil"/>
              </w:pBdr>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20112672" w14:textId="77777777" w:rsidR="00CD0323" w:rsidRDefault="00CD0323" w:rsidP="00F1098C">
            <w:pPr>
              <w:widowControl w:val="0"/>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14:paraId="4CFCAFD7" w14:textId="77777777" w:rsidR="00CD0323" w:rsidRDefault="00CD0323" w:rsidP="00F1098C">
            <w:pPr>
              <w:widowControl w:val="0"/>
              <w:ind w:left="140" w:right="140"/>
            </w:pPr>
            <w:r>
              <w:t>1/10/2023</w:t>
            </w:r>
          </w:p>
        </w:tc>
        <w:tc>
          <w:tcPr>
            <w:tcW w:w="159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4F2AF70" w14:textId="77777777" w:rsidR="00CD0323" w:rsidRDefault="00CD0323" w:rsidP="00F1098C">
            <w:pPr>
              <w:widowControl w:val="0"/>
              <w:ind w:left="140" w:right="140"/>
            </w:pPr>
            <w:r>
              <w:t>6/14/2022</w:t>
            </w:r>
          </w:p>
        </w:tc>
        <w:tc>
          <w:tcPr>
            <w:tcW w:w="174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41177B" w14:textId="77777777" w:rsidR="00CD0323" w:rsidRDefault="00CD0323" w:rsidP="00F1098C">
            <w:pPr>
              <w:widowControl w:val="0"/>
              <w:ind w:left="140" w:right="140"/>
            </w:pPr>
            <w:r>
              <w:t>6/7/2022</w:t>
            </w:r>
          </w:p>
        </w:tc>
      </w:tr>
      <w:tr w:rsidR="00CD0323" w14:paraId="44A26166" w14:textId="77777777" w:rsidTr="00F1098C">
        <w:trPr>
          <w:jc w:val="center"/>
        </w:trPr>
        <w:tc>
          <w:tcPr>
            <w:tcW w:w="735" w:type="dxa"/>
            <w:shd w:val="clear" w:color="auto" w:fill="auto"/>
            <w:tcMar>
              <w:top w:w="100" w:type="dxa"/>
              <w:left w:w="100" w:type="dxa"/>
              <w:bottom w:w="100" w:type="dxa"/>
              <w:right w:w="100" w:type="dxa"/>
            </w:tcMar>
          </w:tcPr>
          <w:p w14:paraId="68F960B6" w14:textId="77777777" w:rsidR="00CD0323" w:rsidRDefault="00CD0323" w:rsidP="00F1098C">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42001DED" w14:textId="77777777" w:rsidR="00CD0323" w:rsidRDefault="00CD0323" w:rsidP="00F1098C">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1988F7F3" w14:textId="77777777" w:rsidR="00CD0323" w:rsidRDefault="00CD0323" w:rsidP="00F1098C">
            <w:pPr>
              <w:widowControl w:val="0"/>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69CD981" w14:textId="77777777" w:rsidR="00CD0323" w:rsidRDefault="00CD0323" w:rsidP="00F1098C">
            <w:pPr>
              <w:widowControl w:val="0"/>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14:paraId="3A50F47E" w14:textId="77777777" w:rsidR="00CD0323" w:rsidRDefault="00CD0323" w:rsidP="00F1098C">
            <w:pPr>
              <w:widowControl w:val="0"/>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14:paraId="4EC05C51" w14:textId="77777777" w:rsidR="00CD0323" w:rsidRDefault="00CD0323" w:rsidP="00F1098C">
            <w:pPr>
              <w:widowControl w:val="0"/>
              <w:ind w:left="140" w:right="140"/>
            </w:pPr>
            <w:r>
              <w:t>1/3/2023</w:t>
            </w:r>
          </w:p>
        </w:tc>
      </w:tr>
      <w:tr w:rsidR="00CD0323" w14:paraId="5653BEEE" w14:textId="77777777" w:rsidTr="00E4075E">
        <w:trPr>
          <w:jc w:val="center"/>
        </w:trPr>
        <w:tc>
          <w:tcPr>
            <w:tcW w:w="735" w:type="dxa"/>
            <w:shd w:val="clear" w:color="auto" w:fill="auto"/>
            <w:tcMar>
              <w:top w:w="100" w:type="dxa"/>
              <w:left w:w="100" w:type="dxa"/>
              <w:bottom w:w="100" w:type="dxa"/>
              <w:right w:w="100" w:type="dxa"/>
            </w:tcMar>
          </w:tcPr>
          <w:p w14:paraId="247F54F5" w14:textId="77777777" w:rsidR="00CD0323" w:rsidRDefault="00CD0323" w:rsidP="00F1098C">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43EAF8BF" w14:textId="77777777" w:rsidR="00CD0323" w:rsidRDefault="00CD0323" w:rsidP="00F1098C">
            <w:pPr>
              <w:widowControl w:val="0"/>
              <w:pBdr>
                <w:top w:val="nil"/>
                <w:left w:val="nil"/>
                <w:bottom w:val="nil"/>
                <w:right w:val="nil"/>
                <w:between w:val="nil"/>
              </w:pBdr>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14:paraId="285584A4" w14:textId="77777777" w:rsidR="00CD0323" w:rsidRDefault="00CD0323" w:rsidP="00F1098C">
            <w:pPr>
              <w:widowControl w:val="0"/>
              <w:ind w:left="140" w:right="140"/>
            </w:pPr>
            <w:r>
              <w:t>8/9/22</w:t>
            </w:r>
          </w:p>
        </w:tc>
        <w:tc>
          <w:tcPr>
            <w:tcW w:w="184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14:paraId="73CE4577" w14:textId="77777777" w:rsidR="00CD0323" w:rsidRDefault="00CD0323" w:rsidP="00F1098C">
            <w:pPr>
              <w:widowControl w:val="0"/>
              <w:ind w:left="140" w:right="140"/>
            </w:pPr>
            <w:r>
              <w:t>6/14/2022</w:t>
            </w:r>
          </w:p>
        </w:tc>
        <w:tc>
          <w:tcPr>
            <w:tcW w:w="1590" w:type="dxa"/>
            <w:tcBorders>
              <w:bottom w:val="single" w:sz="8" w:space="0" w:color="000000"/>
              <w:right w:val="single" w:sz="8" w:space="0" w:color="000000"/>
            </w:tcBorders>
            <w:shd w:val="clear" w:color="auto" w:fill="FFC000" w:themeFill="accent4"/>
            <w:tcMar>
              <w:top w:w="100" w:type="dxa"/>
              <w:left w:w="100" w:type="dxa"/>
              <w:bottom w:w="100" w:type="dxa"/>
              <w:right w:w="100" w:type="dxa"/>
            </w:tcMar>
          </w:tcPr>
          <w:p w14:paraId="4B4BE7C8" w14:textId="77777777" w:rsidR="00CD0323" w:rsidRDefault="00CD0323" w:rsidP="00F1098C">
            <w:pPr>
              <w:widowControl w:val="0"/>
              <w:ind w:left="140" w:right="140"/>
            </w:pPr>
            <w:r>
              <w:t>7/12/2022</w:t>
            </w:r>
          </w:p>
        </w:tc>
        <w:tc>
          <w:tcPr>
            <w:tcW w:w="1740" w:type="dxa"/>
            <w:tcBorders>
              <w:bottom w:val="single" w:sz="8" w:space="0" w:color="000000"/>
              <w:right w:val="single" w:sz="8" w:space="0" w:color="000000"/>
            </w:tcBorders>
            <w:shd w:val="clear" w:color="auto" w:fill="FFC000" w:themeFill="accent4"/>
            <w:tcMar>
              <w:top w:w="100" w:type="dxa"/>
              <w:left w:w="100" w:type="dxa"/>
              <w:bottom w:w="100" w:type="dxa"/>
              <w:right w:w="100" w:type="dxa"/>
            </w:tcMar>
          </w:tcPr>
          <w:p w14:paraId="3A07BFBE" w14:textId="77777777" w:rsidR="00CD0323" w:rsidRDefault="00CD0323" w:rsidP="00F1098C">
            <w:pPr>
              <w:widowControl w:val="0"/>
              <w:ind w:left="140" w:right="140"/>
            </w:pPr>
            <w:r>
              <w:t>7/5/2022</w:t>
            </w:r>
          </w:p>
        </w:tc>
      </w:tr>
      <w:tr w:rsidR="00CD0323" w14:paraId="11D6073C" w14:textId="77777777" w:rsidTr="00F1098C">
        <w:trPr>
          <w:jc w:val="center"/>
        </w:trPr>
        <w:tc>
          <w:tcPr>
            <w:tcW w:w="735" w:type="dxa"/>
            <w:shd w:val="clear" w:color="auto" w:fill="auto"/>
            <w:tcMar>
              <w:top w:w="100" w:type="dxa"/>
              <w:left w:w="100" w:type="dxa"/>
              <w:bottom w:w="100" w:type="dxa"/>
              <w:right w:w="100" w:type="dxa"/>
            </w:tcMar>
          </w:tcPr>
          <w:p w14:paraId="65D0814E" w14:textId="77777777" w:rsidR="00CD0323" w:rsidRDefault="00CD0323" w:rsidP="00F1098C">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0AFD8D2B" w14:textId="77777777" w:rsidR="00CD0323" w:rsidRDefault="00CD0323" w:rsidP="00F1098C">
            <w:pPr>
              <w:widowControl w:val="0"/>
              <w:pBdr>
                <w:top w:val="nil"/>
                <w:left w:val="nil"/>
                <w:bottom w:val="nil"/>
                <w:right w:val="nil"/>
                <w:between w:val="nil"/>
              </w:pBdr>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14:paraId="3C1D5974" w14:textId="77777777" w:rsidR="00CD0323" w:rsidRDefault="00CD0323" w:rsidP="00F1098C">
            <w:pPr>
              <w:widowControl w:val="0"/>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CFD7EC6" w14:textId="77777777" w:rsidR="00CD0323" w:rsidRDefault="00CD0323" w:rsidP="00F1098C">
            <w:pPr>
              <w:widowControl w:val="0"/>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14:paraId="33F53E48" w14:textId="77777777" w:rsidR="00CD0323" w:rsidRDefault="00CD0323" w:rsidP="00F1098C">
            <w:pPr>
              <w:widowControl w:val="0"/>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14:paraId="62632D84" w14:textId="77777777" w:rsidR="00CD0323" w:rsidRDefault="00CD0323" w:rsidP="00F1098C">
            <w:pPr>
              <w:widowControl w:val="0"/>
              <w:ind w:left="140" w:right="140"/>
            </w:pPr>
            <w:r>
              <w:t>9/8/2022</w:t>
            </w:r>
          </w:p>
        </w:tc>
      </w:tr>
      <w:tr w:rsidR="00CD0323" w14:paraId="6D8C865E" w14:textId="77777777" w:rsidTr="00F1098C">
        <w:trPr>
          <w:jc w:val="center"/>
        </w:trPr>
        <w:tc>
          <w:tcPr>
            <w:tcW w:w="735" w:type="dxa"/>
            <w:shd w:val="clear" w:color="auto" w:fill="auto"/>
            <w:tcMar>
              <w:top w:w="100" w:type="dxa"/>
              <w:left w:w="100" w:type="dxa"/>
              <w:bottom w:w="100" w:type="dxa"/>
              <w:right w:w="100" w:type="dxa"/>
            </w:tcMar>
          </w:tcPr>
          <w:p w14:paraId="5AE039F3" w14:textId="77777777" w:rsidR="00CD0323" w:rsidRDefault="00CD0323" w:rsidP="00F1098C">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671BFF1C" w14:textId="77777777" w:rsidR="00CD0323" w:rsidRDefault="00CD0323" w:rsidP="00F1098C">
            <w:pPr>
              <w:widowControl w:val="0"/>
              <w:pBdr>
                <w:top w:val="nil"/>
                <w:left w:val="nil"/>
                <w:bottom w:val="nil"/>
                <w:right w:val="nil"/>
                <w:between w:val="nil"/>
              </w:pBdr>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14:paraId="3816BB3A" w14:textId="77777777" w:rsidR="00CD0323" w:rsidRDefault="00CD0323" w:rsidP="00F1098C">
            <w:pPr>
              <w:widowControl w:val="0"/>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B1962AE" w14:textId="77777777" w:rsidR="00CD0323" w:rsidRDefault="00CD0323" w:rsidP="00F1098C">
            <w:pPr>
              <w:widowControl w:val="0"/>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14:paraId="77EB9968" w14:textId="77777777" w:rsidR="00CD0323" w:rsidRDefault="00CD0323" w:rsidP="00F1098C">
            <w:pPr>
              <w:widowControl w:val="0"/>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14:paraId="24690FB6" w14:textId="77777777" w:rsidR="00CD0323" w:rsidRDefault="00CD0323" w:rsidP="00F1098C">
            <w:pPr>
              <w:widowControl w:val="0"/>
              <w:ind w:left="140" w:right="140"/>
            </w:pPr>
            <w:r>
              <w:t>3/7/23</w:t>
            </w:r>
          </w:p>
        </w:tc>
      </w:tr>
      <w:tr w:rsidR="00CD0323" w14:paraId="3DD4E13C" w14:textId="77777777" w:rsidTr="00E4075E">
        <w:trPr>
          <w:jc w:val="center"/>
        </w:trPr>
        <w:tc>
          <w:tcPr>
            <w:tcW w:w="735" w:type="dxa"/>
            <w:shd w:val="clear" w:color="auto" w:fill="auto"/>
            <w:tcMar>
              <w:top w:w="100" w:type="dxa"/>
              <w:left w:w="100" w:type="dxa"/>
              <w:bottom w:w="100" w:type="dxa"/>
              <w:right w:w="100" w:type="dxa"/>
            </w:tcMar>
          </w:tcPr>
          <w:p w14:paraId="430BA867" w14:textId="77777777" w:rsidR="00CD0323" w:rsidRDefault="00CD0323" w:rsidP="00F1098C">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314852C2" w14:textId="77777777" w:rsidR="00CD0323" w:rsidRDefault="00CD0323" w:rsidP="00F1098C">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9BA010" w14:textId="77777777" w:rsidR="00CD0323" w:rsidRDefault="00CD0323" w:rsidP="00F1098C">
            <w:pPr>
              <w:widowControl w:val="0"/>
              <w:ind w:left="140" w:right="140"/>
            </w:pPr>
            <w:r>
              <w:t>6/14/22</w:t>
            </w:r>
          </w:p>
        </w:tc>
        <w:tc>
          <w:tcPr>
            <w:tcW w:w="1845" w:type="dxa"/>
            <w:tcBorders>
              <w:bottom w:val="single" w:sz="8" w:space="0" w:color="000000"/>
              <w:right w:val="single" w:sz="8" w:space="0" w:color="000000"/>
            </w:tcBorders>
            <w:shd w:val="clear" w:color="auto" w:fill="FFC000"/>
            <w:tcMar>
              <w:top w:w="100" w:type="dxa"/>
              <w:left w:w="100" w:type="dxa"/>
              <w:bottom w:w="100" w:type="dxa"/>
              <w:right w:w="100" w:type="dxa"/>
            </w:tcMar>
            <w:vAlign w:val="bottom"/>
          </w:tcPr>
          <w:p w14:paraId="73585981" w14:textId="77777777" w:rsidR="00CD0323" w:rsidRDefault="00CD0323" w:rsidP="00F1098C">
            <w:pPr>
              <w:widowControl w:val="0"/>
              <w:ind w:left="140" w:right="140"/>
            </w:pPr>
            <w:r>
              <w:t>7/12/2022</w:t>
            </w:r>
          </w:p>
        </w:tc>
        <w:tc>
          <w:tcPr>
            <w:tcW w:w="1590" w:type="dxa"/>
            <w:tcBorders>
              <w:bottom w:val="single" w:sz="8" w:space="0" w:color="000000"/>
              <w:right w:val="single" w:sz="8" w:space="0" w:color="000000"/>
            </w:tcBorders>
            <w:tcMar>
              <w:top w:w="100" w:type="dxa"/>
              <w:left w:w="100" w:type="dxa"/>
              <w:bottom w:w="100" w:type="dxa"/>
              <w:right w:w="100" w:type="dxa"/>
            </w:tcMar>
          </w:tcPr>
          <w:p w14:paraId="1F6EA5F2" w14:textId="77777777" w:rsidR="00CD0323" w:rsidRDefault="00CD0323" w:rsidP="00F1098C">
            <w:pPr>
              <w:widowControl w:val="0"/>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14:paraId="72E106F5" w14:textId="77777777" w:rsidR="00CD0323" w:rsidRDefault="00CD0323" w:rsidP="00F1098C">
            <w:pPr>
              <w:widowControl w:val="0"/>
              <w:ind w:left="140" w:right="140"/>
            </w:pPr>
            <w:r>
              <w:t>2/7/2023</w:t>
            </w:r>
          </w:p>
        </w:tc>
      </w:tr>
      <w:tr w:rsidR="00CD0323" w14:paraId="228D0924" w14:textId="77777777" w:rsidTr="00F1098C">
        <w:trPr>
          <w:jc w:val="center"/>
        </w:trPr>
        <w:tc>
          <w:tcPr>
            <w:tcW w:w="735" w:type="dxa"/>
            <w:shd w:val="clear" w:color="auto" w:fill="auto"/>
            <w:tcMar>
              <w:top w:w="100" w:type="dxa"/>
              <w:left w:w="100" w:type="dxa"/>
              <w:bottom w:w="100" w:type="dxa"/>
              <w:right w:w="100" w:type="dxa"/>
            </w:tcMar>
          </w:tcPr>
          <w:p w14:paraId="2AD19AEE" w14:textId="77777777" w:rsidR="00CD0323" w:rsidRDefault="00CD0323" w:rsidP="00F1098C">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46317806" w14:textId="77777777" w:rsidR="00CD0323" w:rsidRDefault="00CD0323" w:rsidP="00F1098C">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72D656AB" w14:textId="77777777" w:rsidR="00CD0323" w:rsidRDefault="00CD0323" w:rsidP="00F1098C">
            <w:pPr>
              <w:widowControl w:val="0"/>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3C7CBD1" w14:textId="77777777" w:rsidR="00CD0323" w:rsidRDefault="00CD0323" w:rsidP="00F1098C">
            <w:pPr>
              <w:widowControl w:val="0"/>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14:paraId="42E2E7C5" w14:textId="77777777" w:rsidR="00CD0323" w:rsidRDefault="00CD0323" w:rsidP="00F1098C">
            <w:pPr>
              <w:widowControl w:val="0"/>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14:paraId="15E2380D" w14:textId="77777777" w:rsidR="00CD0323" w:rsidRDefault="00CD0323" w:rsidP="00F1098C">
            <w:pPr>
              <w:widowControl w:val="0"/>
              <w:ind w:left="140" w:right="140"/>
            </w:pPr>
            <w:r>
              <w:t>11/1/2022</w:t>
            </w:r>
          </w:p>
        </w:tc>
      </w:tr>
      <w:tr w:rsidR="00CD0323" w14:paraId="33ACAD20" w14:textId="77777777" w:rsidTr="00433A51">
        <w:trPr>
          <w:jc w:val="center"/>
        </w:trPr>
        <w:tc>
          <w:tcPr>
            <w:tcW w:w="735" w:type="dxa"/>
            <w:shd w:val="clear" w:color="auto" w:fill="auto"/>
            <w:tcMar>
              <w:top w:w="100" w:type="dxa"/>
              <w:left w:w="100" w:type="dxa"/>
              <w:bottom w:w="100" w:type="dxa"/>
              <w:right w:w="100" w:type="dxa"/>
            </w:tcMar>
          </w:tcPr>
          <w:p w14:paraId="17A46952" w14:textId="77777777" w:rsidR="00CD0323" w:rsidRDefault="00CD0323" w:rsidP="00F1098C">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19692DF5" w14:textId="77777777" w:rsidR="00CD0323" w:rsidRDefault="00CD0323" w:rsidP="00F1098C">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7314C833" w14:textId="77777777" w:rsidR="00CD0323" w:rsidRDefault="00CD0323" w:rsidP="00F1098C">
            <w:pPr>
              <w:widowControl w:val="0"/>
              <w:ind w:left="140" w:right="140"/>
            </w:pPr>
            <w:r>
              <w:t>3/14/23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F512F34" w14:textId="77777777" w:rsidR="00CD0323" w:rsidRDefault="00CD0323" w:rsidP="00F1098C">
            <w:pPr>
              <w:widowControl w:val="0"/>
              <w:ind w:left="140" w:right="140"/>
            </w:pPr>
            <w:r>
              <w:t>5/10/2022</w:t>
            </w:r>
          </w:p>
        </w:tc>
        <w:tc>
          <w:tcPr>
            <w:tcW w:w="1590" w:type="dxa"/>
            <w:tcBorders>
              <w:bottom w:val="single" w:sz="8" w:space="0" w:color="000000"/>
              <w:right w:val="single" w:sz="8" w:space="0" w:color="000000"/>
            </w:tcBorders>
            <w:tcMar>
              <w:top w:w="100" w:type="dxa"/>
              <w:left w:w="100" w:type="dxa"/>
              <w:bottom w:w="100" w:type="dxa"/>
              <w:right w:w="100" w:type="dxa"/>
            </w:tcMar>
          </w:tcPr>
          <w:p w14:paraId="688CE6A2" w14:textId="77777777" w:rsidR="00CD0323" w:rsidRDefault="00CD0323" w:rsidP="00F1098C">
            <w:pPr>
              <w:widowControl w:val="0"/>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14:paraId="0078C1BA" w14:textId="77777777" w:rsidR="00CD0323" w:rsidRDefault="00CD0323" w:rsidP="00F1098C">
            <w:pPr>
              <w:widowControl w:val="0"/>
              <w:ind w:left="140" w:right="140"/>
            </w:pPr>
            <w:r>
              <w:t>4/4/2023</w:t>
            </w:r>
          </w:p>
        </w:tc>
      </w:tr>
    </w:tbl>
    <w:p w14:paraId="24F00A15" w14:textId="3A6A1400" w:rsidR="00D5476C" w:rsidRPr="00EB53B6" w:rsidRDefault="00D5476C" w:rsidP="00D5476C">
      <w:pPr>
        <w:rPr>
          <w:b/>
          <w:bCs/>
          <w:color w:val="000000"/>
        </w:rPr>
      </w:pPr>
      <w:r>
        <w:rPr>
          <w:b/>
          <w:sz w:val="28"/>
          <w:szCs w:val="28"/>
        </w:rPr>
        <w:br/>
      </w:r>
      <w:r>
        <w:rPr>
          <w:b/>
          <w:sz w:val="28"/>
          <w:szCs w:val="28"/>
        </w:rPr>
        <w:br/>
      </w:r>
      <w:r>
        <w:rPr>
          <w:b/>
          <w:sz w:val="28"/>
          <w:szCs w:val="28"/>
        </w:rPr>
        <w:br/>
      </w:r>
      <w:r>
        <w:rPr>
          <w:b/>
          <w:sz w:val="28"/>
          <w:szCs w:val="28"/>
        </w:rPr>
        <w:br/>
      </w:r>
    </w:p>
    <w:tbl>
      <w:tblPr>
        <w:tblW w:w="11351" w:type="dxa"/>
        <w:tblInd w:w="-270" w:type="dxa"/>
        <w:tblLook w:val="04A0" w:firstRow="1" w:lastRow="0" w:firstColumn="1" w:lastColumn="0" w:noHBand="0" w:noVBand="1"/>
      </w:tblPr>
      <w:tblGrid>
        <w:gridCol w:w="1148"/>
        <w:gridCol w:w="1000"/>
        <w:gridCol w:w="875"/>
        <w:gridCol w:w="1278"/>
        <w:gridCol w:w="1186"/>
        <w:gridCol w:w="1022"/>
        <w:gridCol w:w="824"/>
        <w:gridCol w:w="1240"/>
        <w:gridCol w:w="938"/>
        <w:gridCol w:w="1840"/>
      </w:tblGrid>
      <w:tr w:rsidR="00D5476C" w:rsidRPr="00D5476C" w14:paraId="6F5484F1" w14:textId="77777777" w:rsidTr="00B601B3">
        <w:trPr>
          <w:trHeight w:val="440"/>
        </w:trPr>
        <w:tc>
          <w:tcPr>
            <w:tcW w:w="7333" w:type="dxa"/>
            <w:gridSpan w:val="7"/>
            <w:tcBorders>
              <w:top w:val="nil"/>
              <w:left w:val="nil"/>
              <w:bottom w:val="nil"/>
              <w:right w:val="nil"/>
            </w:tcBorders>
            <w:shd w:val="clear" w:color="auto" w:fill="auto"/>
            <w:noWrap/>
            <w:vAlign w:val="center"/>
            <w:hideMark/>
          </w:tcPr>
          <w:p w14:paraId="531AD90F" w14:textId="77777777" w:rsidR="00D5476C" w:rsidRPr="00D5476C" w:rsidRDefault="00D5476C" w:rsidP="00D5476C">
            <w:pPr>
              <w:rPr>
                <w:b/>
                <w:bCs/>
                <w:color w:val="000000"/>
                <w:sz w:val="22"/>
                <w:szCs w:val="22"/>
              </w:rPr>
            </w:pPr>
            <w:proofErr w:type="spellStart"/>
            <w:r w:rsidRPr="00D5476C">
              <w:rPr>
                <w:b/>
                <w:bCs/>
                <w:color w:val="000000"/>
                <w:sz w:val="22"/>
                <w:szCs w:val="22"/>
              </w:rPr>
              <w:lastRenderedPageBreak/>
              <w:t>MicNOVA</w:t>
            </w:r>
            <w:proofErr w:type="spellEnd"/>
            <w:r w:rsidRPr="00D5476C">
              <w:rPr>
                <w:b/>
                <w:bCs/>
                <w:color w:val="000000"/>
                <w:sz w:val="22"/>
                <w:szCs w:val="22"/>
              </w:rPr>
              <w:t xml:space="preserve"> Portfolio Updated with closing prices as of 06/30/2022</w:t>
            </w:r>
          </w:p>
        </w:tc>
        <w:tc>
          <w:tcPr>
            <w:tcW w:w="1240" w:type="dxa"/>
            <w:tcBorders>
              <w:top w:val="nil"/>
              <w:left w:val="nil"/>
              <w:bottom w:val="nil"/>
              <w:right w:val="nil"/>
            </w:tcBorders>
            <w:shd w:val="clear" w:color="auto" w:fill="auto"/>
            <w:noWrap/>
            <w:vAlign w:val="bottom"/>
            <w:hideMark/>
          </w:tcPr>
          <w:p w14:paraId="480606A4" w14:textId="77777777" w:rsidR="00D5476C" w:rsidRPr="00D5476C" w:rsidRDefault="00D5476C" w:rsidP="00D5476C">
            <w:pPr>
              <w:rPr>
                <w:b/>
                <w:bCs/>
                <w:color w:val="000000"/>
                <w:sz w:val="22"/>
                <w:szCs w:val="22"/>
              </w:rPr>
            </w:pPr>
          </w:p>
        </w:tc>
        <w:tc>
          <w:tcPr>
            <w:tcW w:w="938" w:type="dxa"/>
            <w:tcBorders>
              <w:top w:val="nil"/>
              <w:left w:val="nil"/>
              <w:bottom w:val="nil"/>
              <w:right w:val="nil"/>
            </w:tcBorders>
            <w:shd w:val="clear" w:color="auto" w:fill="auto"/>
            <w:noWrap/>
            <w:vAlign w:val="bottom"/>
            <w:hideMark/>
          </w:tcPr>
          <w:p w14:paraId="2A399487" w14:textId="77777777" w:rsidR="00D5476C" w:rsidRPr="00D5476C" w:rsidRDefault="00D5476C" w:rsidP="00D5476C">
            <w:pPr>
              <w:rPr>
                <w:sz w:val="20"/>
                <w:szCs w:val="20"/>
              </w:rPr>
            </w:pPr>
          </w:p>
        </w:tc>
        <w:tc>
          <w:tcPr>
            <w:tcW w:w="1840" w:type="dxa"/>
            <w:tcBorders>
              <w:top w:val="nil"/>
              <w:left w:val="nil"/>
              <w:bottom w:val="nil"/>
              <w:right w:val="nil"/>
            </w:tcBorders>
            <w:shd w:val="clear" w:color="auto" w:fill="auto"/>
            <w:noWrap/>
            <w:vAlign w:val="bottom"/>
            <w:hideMark/>
          </w:tcPr>
          <w:p w14:paraId="7E03B570" w14:textId="77777777" w:rsidR="00D5476C" w:rsidRPr="00D5476C" w:rsidRDefault="00D5476C" w:rsidP="00D5476C">
            <w:pPr>
              <w:rPr>
                <w:sz w:val="20"/>
                <w:szCs w:val="20"/>
              </w:rPr>
            </w:pPr>
          </w:p>
        </w:tc>
      </w:tr>
      <w:tr w:rsidR="00D5476C" w:rsidRPr="00D5476C" w14:paraId="24FBBE2E" w14:textId="77777777" w:rsidTr="00B601B3">
        <w:trPr>
          <w:trHeight w:val="440"/>
        </w:trPr>
        <w:tc>
          <w:tcPr>
            <w:tcW w:w="1148" w:type="dxa"/>
            <w:tcBorders>
              <w:top w:val="single" w:sz="8" w:space="0" w:color="auto"/>
              <w:left w:val="single" w:sz="8" w:space="0" w:color="auto"/>
              <w:bottom w:val="nil"/>
              <w:right w:val="single" w:sz="8" w:space="0" w:color="auto"/>
            </w:tcBorders>
            <w:shd w:val="clear" w:color="auto" w:fill="auto"/>
            <w:vAlign w:val="center"/>
            <w:hideMark/>
          </w:tcPr>
          <w:p w14:paraId="187D0A1D" w14:textId="77777777" w:rsidR="00D5476C" w:rsidRPr="00D5476C" w:rsidRDefault="00D5476C" w:rsidP="00D5476C">
            <w:pPr>
              <w:rPr>
                <w:rFonts w:ascii="Calibri" w:hAnsi="Calibri" w:cs="Calibri"/>
                <w:b/>
                <w:bCs/>
                <w:color w:val="000000"/>
                <w:sz w:val="22"/>
                <w:szCs w:val="22"/>
              </w:rPr>
            </w:pPr>
            <w:r w:rsidRPr="00D5476C">
              <w:rPr>
                <w:rFonts w:ascii="Calibri" w:hAnsi="Calibri" w:cs="Calibri"/>
                <w:b/>
                <w:bCs/>
                <w:color w:val="000000"/>
                <w:sz w:val="22"/>
                <w:szCs w:val="22"/>
              </w:rPr>
              <w:t> </w:t>
            </w:r>
          </w:p>
        </w:tc>
        <w:tc>
          <w:tcPr>
            <w:tcW w:w="1000" w:type="dxa"/>
            <w:tcBorders>
              <w:top w:val="single" w:sz="8" w:space="0" w:color="auto"/>
              <w:left w:val="nil"/>
              <w:bottom w:val="nil"/>
              <w:right w:val="single" w:sz="8" w:space="0" w:color="auto"/>
            </w:tcBorders>
            <w:shd w:val="clear" w:color="auto" w:fill="auto"/>
            <w:vAlign w:val="center"/>
            <w:hideMark/>
          </w:tcPr>
          <w:p w14:paraId="0FF9B80E"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Stock</w:t>
            </w:r>
          </w:p>
        </w:tc>
        <w:tc>
          <w:tcPr>
            <w:tcW w:w="875" w:type="dxa"/>
            <w:tcBorders>
              <w:top w:val="single" w:sz="8" w:space="0" w:color="auto"/>
              <w:left w:val="nil"/>
              <w:bottom w:val="nil"/>
              <w:right w:val="single" w:sz="8" w:space="0" w:color="auto"/>
            </w:tcBorders>
            <w:shd w:val="clear" w:color="auto" w:fill="auto"/>
            <w:vAlign w:val="center"/>
            <w:hideMark/>
          </w:tcPr>
          <w:p w14:paraId="7A16A96E"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Bought</w:t>
            </w:r>
          </w:p>
        </w:tc>
        <w:tc>
          <w:tcPr>
            <w:tcW w:w="1278" w:type="dxa"/>
            <w:tcBorders>
              <w:top w:val="single" w:sz="8" w:space="0" w:color="auto"/>
              <w:left w:val="nil"/>
              <w:bottom w:val="nil"/>
              <w:right w:val="single" w:sz="8" w:space="0" w:color="auto"/>
            </w:tcBorders>
            <w:shd w:val="clear" w:color="auto" w:fill="auto"/>
            <w:vAlign w:val="center"/>
            <w:hideMark/>
          </w:tcPr>
          <w:p w14:paraId="526ED194"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Date</w:t>
            </w:r>
          </w:p>
        </w:tc>
        <w:tc>
          <w:tcPr>
            <w:tcW w:w="1186" w:type="dxa"/>
            <w:tcBorders>
              <w:top w:val="single" w:sz="8" w:space="0" w:color="auto"/>
              <w:left w:val="nil"/>
              <w:bottom w:val="nil"/>
              <w:right w:val="single" w:sz="8" w:space="0" w:color="auto"/>
            </w:tcBorders>
            <w:shd w:val="clear" w:color="auto" w:fill="auto"/>
            <w:vAlign w:val="center"/>
            <w:hideMark/>
          </w:tcPr>
          <w:p w14:paraId="006AF4E9" w14:textId="77777777" w:rsidR="00D5476C" w:rsidRPr="00D5476C" w:rsidRDefault="00D5476C" w:rsidP="00D5476C">
            <w:pPr>
              <w:rPr>
                <w:rFonts w:ascii="Calibri" w:hAnsi="Calibri" w:cs="Calibri"/>
                <w:b/>
                <w:bCs/>
                <w:color w:val="000000"/>
                <w:sz w:val="22"/>
                <w:szCs w:val="22"/>
              </w:rPr>
            </w:pPr>
            <w:r w:rsidRPr="00D5476C">
              <w:rPr>
                <w:rFonts w:ascii="Calibri" w:hAnsi="Calibri" w:cs="Calibri"/>
                <w:b/>
                <w:bCs/>
                <w:color w:val="000000"/>
                <w:sz w:val="22"/>
                <w:szCs w:val="22"/>
              </w:rPr>
              <w:t>Price on</w:t>
            </w:r>
          </w:p>
        </w:tc>
        <w:tc>
          <w:tcPr>
            <w:tcW w:w="1022" w:type="dxa"/>
            <w:tcBorders>
              <w:top w:val="single" w:sz="8" w:space="0" w:color="auto"/>
              <w:left w:val="nil"/>
              <w:bottom w:val="nil"/>
              <w:right w:val="single" w:sz="8" w:space="0" w:color="auto"/>
            </w:tcBorders>
            <w:shd w:val="clear" w:color="auto" w:fill="auto"/>
            <w:vAlign w:val="center"/>
            <w:hideMark/>
          </w:tcPr>
          <w:p w14:paraId="22422F77"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 Of</w:t>
            </w:r>
          </w:p>
        </w:tc>
        <w:tc>
          <w:tcPr>
            <w:tcW w:w="824" w:type="dxa"/>
            <w:tcBorders>
              <w:top w:val="single" w:sz="8" w:space="0" w:color="auto"/>
              <w:left w:val="nil"/>
              <w:bottom w:val="nil"/>
              <w:right w:val="single" w:sz="8" w:space="0" w:color="auto"/>
            </w:tcBorders>
            <w:shd w:val="clear" w:color="auto" w:fill="auto"/>
            <w:vAlign w:val="center"/>
            <w:hideMark/>
          </w:tcPr>
          <w:p w14:paraId="6023B123"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 </w:t>
            </w:r>
          </w:p>
        </w:tc>
        <w:tc>
          <w:tcPr>
            <w:tcW w:w="1240" w:type="dxa"/>
            <w:tcBorders>
              <w:top w:val="single" w:sz="8" w:space="0" w:color="auto"/>
              <w:left w:val="nil"/>
              <w:bottom w:val="nil"/>
              <w:right w:val="single" w:sz="8" w:space="0" w:color="auto"/>
            </w:tcBorders>
            <w:shd w:val="clear" w:color="auto" w:fill="auto"/>
            <w:vAlign w:val="center"/>
            <w:hideMark/>
          </w:tcPr>
          <w:p w14:paraId="544F66F0"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Earnings</w:t>
            </w:r>
          </w:p>
        </w:tc>
        <w:tc>
          <w:tcPr>
            <w:tcW w:w="938" w:type="dxa"/>
            <w:tcBorders>
              <w:top w:val="single" w:sz="8" w:space="0" w:color="auto"/>
              <w:left w:val="nil"/>
              <w:bottom w:val="nil"/>
              <w:right w:val="single" w:sz="8" w:space="0" w:color="auto"/>
            </w:tcBorders>
            <w:shd w:val="clear" w:color="auto" w:fill="auto"/>
            <w:vAlign w:val="center"/>
            <w:hideMark/>
          </w:tcPr>
          <w:p w14:paraId="052CF7D5" w14:textId="77777777" w:rsidR="00D5476C" w:rsidRPr="00D5476C" w:rsidRDefault="00D5476C" w:rsidP="00D5476C">
            <w:pPr>
              <w:rPr>
                <w:rFonts w:ascii="Calibri" w:hAnsi="Calibri" w:cs="Calibri"/>
                <w:b/>
                <w:bCs/>
                <w:color w:val="000000"/>
                <w:sz w:val="22"/>
                <w:szCs w:val="22"/>
              </w:rPr>
            </w:pPr>
            <w:r w:rsidRPr="00D5476C">
              <w:rPr>
                <w:rFonts w:ascii="Calibri" w:hAnsi="Calibri" w:cs="Calibri"/>
                <w:b/>
                <w:bCs/>
                <w:color w:val="000000"/>
                <w:sz w:val="22"/>
                <w:szCs w:val="22"/>
              </w:rPr>
              <w:t> </w:t>
            </w:r>
          </w:p>
        </w:tc>
        <w:tc>
          <w:tcPr>
            <w:tcW w:w="1840" w:type="dxa"/>
            <w:tcBorders>
              <w:top w:val="single" w:sz="8" w:space="0" w:color="auto"/>
              <w:left w:val="nil"/>
              <w:bottom w:val="nil"/>
              <w:right w:val="single" w:sz="8" w:space="0" w:color="auto"/>
            </w:tcBorders>
            <w:shd w:val="clear" w:color="auto" w:fill="auto"/>
            <w:vAlign w:val="center"/>
            <w:hideMark/>
          </w:tcPr>
          <w:p w14:paraId="292C5669"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Stock Watcher</w:t>
            </w:r>
          </w:p>
        </w:tc>
      </w:tr>
      <w:tr w:rsidR="00D5476C" w:rsidRPr="00D5476C" w14:paraId="0C048BA7"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68BBC1DA" w14:textId="77777777" w:rsidR="00D5476C" w:rsidRPr="00D5476C" w:rsidRDefault="00D5476C" w:rsidP="00D5476C">
            <w:pPr>
              <w:rPr>
                <w:rFonts w:ascii="Calibri" w:hAnsi="Calibri" w:cs="Calibri"/>
                <w:b/>
                <w:bCs/>
                <w:color w:val="000000"/>
                <w:sz w:val="22"/>
                <w:szCs w:val="22"/>
              </w:rPr>
            </w:pPr>
            <w:r w:rsidRPr="00D5476C">
              <w:rPr>
                <w:rFonts w:ascii="Calibri" w:hAnsi="Calibri" w:cs="Calibri"/>
                <w:b/>
                <w:bCs/>
                <w:color w:val="000000"/>
                <w:sz w:val="22"/>
                <w:szCs w:val="22"/>
              </w:rPr>
              <w:t xml:space="preserve">Ticker </w:t>
            </w:r>
          </w:p>
        </w:tc>
        <w:tc>
          <w:tcPr>
            <w:tcW w:w="1000" w:type="dxa"/>
            <w:tcBorders>
              <w:top w:val="nil"/>
              <w:left w:val="nil"/>
              <w:bottom w:val="single" w:sz="8" w:space="0" w:color="auto"/>
              <w:right w:val="single" w:sz="8" w:space="0" w:color="auto"/>
            </w:tcBorders>
            <w:shd w:val="clear" w:color="auto" w:fill="auto"/>
            <w:vAlign w:val="center"/>
            <w:hideMark/>
          </w:tcPr>
          <w:p w14:paraId="0608AB8E"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Watcher</w:t>
            </w:r>
          </w:p>
        </w:tc>
        <w:tc>
          <w:tcPr>
            <w:tcW w:w="875" w:type="dxa"/>
            <w:tcBorders>
              <w:top w:val="nil"/>
              <w:left w:val="nil"/>
              <w:bottom w:val="single" w:sz="8" w:space="0" w:color="auto"/>
              <w:right w:val="single" w:sz="8" w:space="0" w:color="auto"/>
            </w:tcBorders>
            <w:shd w:val="clear" w:color="auto" w:fill="auto"/>
            <w:vAlign w:val="center"/>
            <w:hideMark/>
          </w:tcPr>
          <w:p w14:paraId="15AA1485"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Price</w:t>
            </w:r>
          </w:p>
        </w:tc>
        <w:tc>
          <w:tcPr>
            <w:tcW w:w="1278" w:type="dxa"/>
            <w:tcBorders>
              <w:top w:val="nil"/>
              <w:left w:val="nil"/>
              <w:bottom w:val="single" w:sz="8" w:space="0" w:color="auto"/>
              <w:right w:val="single" w:sz="8" w:space="0" w:color="auto"/>
            </w:tcBorders>
            <w:shd w:val="clear" w:color="auto" w:fill="auto"/>
            <w:vAlign w:val="center"/>
            <w:hideMark/>
          </w:tcPr>
          <w:p w14:paraId="38E1F30E"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Bought</w:t>
            </w:r>
          </w:p>
        </w:tc>
        <w:tc>
          <w:tcPr>
            <w:tcW w:w="1186" w:type="dxa"/>
            <w:tcBorders>
              <w:top w:val="nil"/>
              <w:left w:val="nil"/>
              <w:bottom w:val="single" w:sz="8" w:space="0" w:color="auto"/>
              <w:right w:val="single" w:sz="8" w:space="0" w:color="auto"/>
            </w:tcBorders>
            <w:shd w:val="clear" w:color="auto" w:fill="auto"/>
            <w:vAlign w:val="center"/>
            <w:hideMark/>
          </w:tcPr>
          <w:p w14:paraId="4F363787" w14:textId="77777777" w:rsidR="00D5476C" w:rsidRPr="00D5476C" w:rsidRDefault="00D5476C" w:rsidP="00D5476C">
            <w:pPr>
              <w:jc w:val="right"/>
              <w:rPr>
                <w:rFonts w:ascii="Calibri" w:hAnsi="Calibri" w:cs="Calibri"/>
                <w:b/>
                <w:bCs/>
                <w:color w:val="000000"/>
                <w:sz w:val="22"/>
                <w:szCs w:val="22"/>
              </w:rPr>
            </w:pPr>
            <w:r w:rsidRPr="00D5476C">
              <w:rPr>
                <w:rFonts w:ascii="Calibri" w:hAnsi="Calibri" w:cs="Calibri"/>
                <w:b/>
                <w:bCs/>
                <w:color w:val="000000"/>
                <w:sz w:val="22"/>
                <w:szCs w:val="22"/>
              </w:rPr>
              <w:t>6/30/2022</w:t>
            </w:r>
          </w:p>
        </w:tc>
        <w:tc>
          <w:tcPr>
            <w:tcW w:w="1022" w:type="dxa"/>
            <w:tcBorders>
              <w:top w:val="nil"/>
              <w:left w:val="nil"/>
              <w:bottom w:val="single" w:sz="8" w:space="0" w:color="auto"/>
              <w:right w:val="single" w:sz="8" w:space="0" w:color="auto"/>
            </w:tcBorders>
            <w:shd w:val="clear" w:color="auto" w:fill="auto"/>
            <w:vAlign w:val="center"/>
            <w:hideMark/>
          </w:tcPr>
          <w:p w14:paraId="6DFD0EE8"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portfolio</w:t>
            </w:r>
          </w:p>
        </w:tc>
        <w:tc>
          <w:tcPr>
            <w:tcW w:w="824" w:type="dxa"/>
            <w:tcBorders>
              <w:top w:val="nil"/>
              <w:left w:val="nil"/>
              <w:bottom w:val="single" w:sz="8" w:space="0" w:color="auto"/>
              <w:right w:val="single" w:sz="8" w:space="0" w:color="auto"/>
            </w:tcBorders>
            <w:shd w:val="clear" w:color="auto" w:fill="auto"/>
            <w:vAlign w:val="center"/>
            <w:hideMark/>
          </w:tcPr>
          <w:p w14:paraId="2031C475"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Shares</w:t>
            </w:r>
          </w:p>
        </w:tc>
        <w:tc>
          <w:tcPr>
            <w:tcW w:w="1240" w:type="dxa"/>
            <w:tcBorders>
              <w:top w:val="nil"/>
              <w:left w:val="nil"/>
              <w:bottom w:val="single" w:sz="8" w:space="0" w:color="auto"/>
              <w:right w:val="single" w:sz="8" w:space="0" w:color="auto"/>
            </w:tcBorders>
            <w:shd w:val="clear" w:color="auto" w:fill="auto"/>
            <w:vAlign w:val="center"/>
            <w:hideMark/>
          </w:tcPr>
          <w:p w14:paraId="304A7ED1"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Date</w:t>
            </w:r>
          </w:p>
        </w:tc>
        <w:tc>
          <w:tcPr>
            <w:tcW w:w="938" w:type="dxa"/>
            <w:tcBorders>
              <w:top w:val="nil"/>
              <w:left w:val="nil"/>
              <w:bottom w:val="single" w:sz="8" w:space="0" w:color="auto"/>
              <w:right w:val="single" w:sz="8" w:space="0" w:color="auto"/>
            </w:tcBorders>
            <w:shd w:val="clear" w:color="auto" w:fill="auto"/>
            <w:vAlign w:val="center"/>
            <w:hideMark/>
          </w:tcPr>
          <w:p w14:paraId="34EFE840" w14:textId="77777777" w:rsidR="00D5476C" w:rsidRPr="00D5476C" w:rsidRDefault="00D5476C" w:rsidP="00D5476C">
            <w:pPr>
              <w:rPr>
                <w:rFonts w:ascii="Calibri" w:hAnsi="Calibri" w:cs="Calibri"/>
                <w:b/>
                <w:bCs/>
                <w:color w:val="000000"/>
                <w:sz w:val="22"/>
                <w:szCs w:val="22"/>
              </w:rPr>
            </w:pPr>
            <w:r w:rsidRPr="00D5476C">
              <w:rPr>
                <w:rFonts w:ascii="Calibri" w:hAnsi="Calibri" w:cs="Calibri"/>
                <w:b/>
                <w:bCs/>
                <w:color w:val="000000"/>
                <w:sz w:val="22"/>
                <w:szCs w:val="22"/>
              </w:rPr>
              <w:t>Quarter</w:t>
            </w:r>
          </w:p>
        </w:tc>
        <w:tc>
          <w:tcPr>
            <w:tcW w:w="1840" w:type="dxa"/>
            <w:tcBorders>
              <w:top w:val="nil"/>
              <w:left w:val="nil"/>
              <w:bottom w:val="single" w:sz="8" w:space="0" w:color="auto"/>
              <w:right w:val="single" w:sz="8" w:space="0" w:color="auto"/>
            </w:tcBorders>
            <w:shd w:val="clear" w:color="auto" w:fill="auto"/>
            <w:vAlign w:val="center"/>
            <w:hideMark/>
          </w:tcPr>
          <w:p w14:paraId="72ADAE4C" w14:textId="77777777" w:rsidR="00D5476C" w:rsidRPr="00D5476C" w:rsidRDefault="00D5476C" w:rsidP="00D5476C">
            <w:pPr>
              <w:jc w:val="center"/>
              <w:rPr>
                <w:rFonts w:ascii="Calibri" w:hAnsi="Calibri" w:cs="Calibri"/>
                <w:b/>
                <w:bCs/>
                <w:color w:val="000000"/>
                <w:sz w:val="22"/>
                <w:szCs w:val="22"/>
              </w:rPr>
            </w:pPr>
            <w:r w:rsidRPr="00D5476C">
              <w:rPr>
                <w:rFonts w:ascii="Calibri" w:hAnsi="Calibri" w:cs="Calibri"/>
                <w:b/>
                <w:bCs/>
                <w:color w:val="000000"/>
                <w:sz w:val="22"/>
                <w:szCs w:val="22"/>
              </w:rPr>
              <w:t>Reports Due</w:t>
            </w:r>
          </w:p>
        </w:tc>
      </w:tr>
      <w:tr w:rsidR="00D5476C" w:rsidRPr="00D5476C" w14:paraId="5EB137AA" w14:textId="77777777" w:rsidTr="00B601B3">
        <w:trPr>
          <w:trHeight w:val="440"/>
        </w:trPr>
        <w:tc>
          <w:tcPr>
            <w:tcW w:w="1148" w:type="dxa"/>
            <w:tcBorders>
              <w:top w:val="nil"/>
              <w:left w:val="single" w:sz="8" w:space="0" w:color="auto"/>
              <w:bottom w:val="single" w:sz="8" w:space="0" w:color="auto"/>
              <w:right w:val="single" w:sz="8" w:space="0" w:color="auto"/>
            </w:tcBorders>
            <w:shd w:val="clear" w:color="000000" w:fill="FFFF00"/>
            <w:vAlign w:val="center"/>
            <w:hideMark/>
          </w:tcPr>
          <w:p w14:paraId="256E4AD4"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ADBE</w:t>
            </w:r>
          </w:p>
        </w:tc>
        <w:tc>
          <w:tcPr>
            <w:tcW w:w="1000" w:type="dxa"/>
            <w:tcBorders>
              <w:top w:val="nil"/>
              <w:left w:val="nil"/>
              <w:bottom w:val="single" w:sz="8" w:space="0" w:color="auto"/>
              <w:right w:val="single" w:sz="8" w:space="0" w:color="auto"/>
            </w:tcBorders>
            <w:shd w:val="clear" w:color="000000" w:fill="FFFF00"/>
            <w:vAlign w:val="center"/>
            <w:hideMark/>
          </w:tcPr>
          <w:p w14:paraId="13397398"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   Kathy</w:t>
            </w:r>
          </w:p>
        </w:tc>
        <w:tc>
          <w:tcPr>
            <w:tcW w:w="875" w:type="dxa"/>
            <w:tcBorders>
              <w:top w:val="nil"/>
              <w:left w:val="nil"/>
              <w:bottom w:val="single" w:sz="8" w:space="0" w:color="auto"/>
              <w:right w:val="single" w:sz="8" w:space="0" w:color="auto"/>
            </w:tcBorders>
            <w:shd w:val="clear" w:color="000000" w:fill="FFFF00"/>
            <w:vAlign w:val="center"/>
            <w:hideMark/>
          </w:tcPr>
          <w:p w14:paraId="1E145A20"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484.50</w:t>
            </w:r>
          </w:p>
        </w:tc>
        <w:tc>
          <w:tcPr>
            <w:tcW w:w="1278" w:type="dxa"/>
            <w:tcBorders>
              <w:top w:val="nil"/>
              <w:left w:val="nil"/>
              <w:bottom w:val="single" w:sz="8" w:space="0" w:color="auto"/>
              <w:right w:val="single" w:sz="8" w:space="0" w:color="auto"/>
            </w:tcBorders>
            <w:shd w:val="clear" w:color="000000" w:fill="FFFF00"/>
            <w:vAlign w:val="center"/>
            <w:hideMark/>
          </w:tcPr>
          <w:p w14:paraId="0DD2312E"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1/20/2021</w:t>
            </w:r>
          </w:p>
        </w:tc>
        <w:tc>
          <w:tcPr>
            <w:tcW w:w="1186" w:type="dxa"/>
            <w:tcBorders>
              <w:top w:val="nil"/>
              <w:left w:val="nil"/>
              <w:bottom w:val="single" w:sz="8" w:space="0" w:color="auto"/>
              <w:right w:val="single" w:sz="8" w:space="0" w:color="auto"/>
            </w:tcBorders>
            <w:shd w:val="clear" w:color="000000" w:fill="FFFF00"/>
            <w:vAlign w:val="center"/>
            <w:hideMark/>
          </w:tcPr>
          <w:p w14:paraId="53B563FD"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397.9</w:t>
            </w:r>
          </w:p>
        </w:tc>
        <w:tc>
          <w:tcPr>
            <w:tcW w:w="10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C9B62D"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4.7%</w:t>
            </w:r>
          </w:p>
        </w:tc>
        <w:tc>
          <w:tcPr>
            <w:tcW w:w="824" w:type="dxa"/>
            <w:tcBorders>
              <w:top w:val="nil"/>
              <w:left w:val="nil"/>
              <w:bottom w:val="single" w:sz="8" w:space="0" w:color="auto"/>
              <w:right w:val="single" w:sz="8" w:space="0" w:color="auto"/>
            </w:tcBorders>
            <w:shd w:val="clear" w:color="000000" w:fill="FFFF00"/>
            <w:vAlign w:val="center"/>
            <w:hideMark/>
          </w:tcPr>
          <w:p w14:paraId="055ED151"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13</w:t>
            </w:r>
          </w:p>
        </w:tc>
        <w:tc>
          <w:tcPr>
            <w:tcW w:w="1240" w:type="dxa"/>
            <w:tcBorders>
              <w:top w:val="nil"/>
              <w:left w:val="nil"/>
              <w:bottom w:val="single" w:sz="8" w:space="0" w:color="auto"/>
              <w:right w:val="single" w:sz="8" w:space="0" w:color="auto"/>
            </w:tcBorders>
            <w:shd w:val="clear" w:color="000000" w:fill="FFFF00"/>
            <w:vAlign w:val="center"/>
            <w:hideMark/>
          </w:tcPr>
          <w:p w14:paraId="2190B25F"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     16-Jun-22</w:t>
            </w:r>
          </w:p>
        </w:tc>
        <w:tc>
          <w:tcPr>
            <w:tcW w:w="938" w:type="dxa"/>
            <w:tcBorders>
              <w:top w:val="nil"/>
              <w:left w:val="nil"/>
              <w:bottom w:val="single" w:sz="8" w:space="0" w:color="auto"/>
              <w:right w:val="single" w:sz="8" w:space="0" w:color="auto"/>
            </w:tcBorders>
            <w:shd w:val="clear" w:color="000000" w:fill="FFFF00"/>
            <w:vAlign w:val="center"/>
            <w:hideMark/>
          </w:tcPr>
          <w:p w14:paraId="4717A4DA"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000000" w:fill="FFFF00"/>
            <w:vAlign w:val="center"/>
            <w:hideMark/>
          </w:tcPr>
          <w:p w14:paraId="711C1DD4"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13DB7ED5"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4FB15318"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GOOGL</w:t>
            </w:r>
          </w:p>
        </w:tc>
        <w:tc>
          <w:tcPr>
            <w:tcW w:w="1000" w:type="dxa"/>
            <w:tcBorders>
              <w:top w:val="nil"/>
              <w:left w:val="nil"/>
              <w:bottom w:val="single" w:sz="8" w:space="0" w:color="auto"/>
              <w:right w:val="single" w:sz="8" w:space="0" w:color="auto"/>
            </w:tcBorders>
            <w:shd w:val="clear" w:color="auto" w:fill="auto"/>
            <w:vAlign w:val="center"/>
            <w:hideMark/>
          </w:tcPr>
          <w:p w14:paraId="60CD8D7E"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Jo</w:t>
            </w:r>
          </w:p>
        </w:tc>
        <w:tc>
          <w:tcPr>
            <w:tcW w:w="875" w:type="dxa"/>
            <w:tcBorders>
              <w:top w:val="nil"/>
              <w:left w:val="nil"/>
              <w:bottom w:val="single" w:sz="8" w:space="0" w:color="auto"/>
              <w:right w:val="single" w:sz="8" w:space="0" w:color="auto"/>
            </w:tcBorders>
            <w:shd w:val="clear" w:color="auto" w:fill="auto"/>
            <w:vAlign w:val="center"/>
            <w:hideMark/>
          </w:tcPr>
          <w:p w14:paraId="48BA0971"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922.57</w:t>
            </w:r>
          </w:p>
        </w:tc>
        <w:tc>
          <w:tcPr>
            <w:tcW w:w="1278" w:type="dxa"/>
            <w:tcBorders>
              <w:top w:val="nil"/>
              <w:left w:val="nil"/>
              <w:bottom w:val="single" w:sz="8" w:space="0" w:color="auto"/>
              <w:right w:val="single" w:sz="8" w:space="0" w:color="auto"/>
            </w:tcBorders>
            <w:shd w:val="clear" w:color="auto" w:fill="auto"/>
            <w:vAlign w:val="center"/>
            <w:hideMark/>
          </w:tcPr>
          <w:p w14:paraId="240918C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12/16/2016</w:t>
            </w:r>
          </w:p>
        </w:tc>
        <w:tc>
          <w:tcPr>
            <w:tcW w:w="1186" w:type="dxa"/>
            <w:tcBorders>
              <w:top w:val="nil"/>
              <w:left w:val="nil"/>
              <w:bottom w:val="single" w:sz="8" w:space="0" w:color="auto"/>
              <w:right w:val="single" w:sz="8" w:space="0" w:color="auto"/>
            </w:tcBorders>
            <w:shd w:val="clear" w:color="auto" w:fill="auto"/>
            <w:vAlign w:val="center"/>
            <w:hideMark/>
          </w:tcPr>
          <w:p w14:paraId="0C0782C0"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2,300.41</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172FC30A"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12.9%</w:t>
            </w:r>
          </w:p>
        </w:tc>
        <w:tc>
          <w:tcPr>
            <w:tcW w:w="824" w:type="dxa"/>
            <w:tcBorders>
              <w:top w:val="nil"/>
              <w:left w:val="nil"/>
              <w:bottom w:val="single" w:sz="8" w:space="0" w:color="auto"/>
              <w:right w:val="single" w:sz="8" w:space="0" w:color="auto"/>
            </w:tcBorders>
            <w:shd w:val="clear" w:color="auto" w:fill="auto"/>
            <w:vAlign w:val="center"/>
            <w:hideMark/>
          </w:tcPr>
          <w:p w14:paraId="1E5A0E75"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6</w:t>
            </w:r>
          </w:p>
        </w:tc>
        <w:tc>
          <w:tcPr>
            <w:tcW w:w="1240" w:type="dxa"/>
            <w:tcBorders>
              <w:top w:val="nil"/>
              <w:left w:val="nil"/>
              <w:bottom w:val="single" w:sz="8" w:space="0" w:color="auto"/>
              <w:right w:val="single" w:sz="8" w:space="0" w:color="auto"/>
            </w:tcBorders>
            <w:shd w:val="clear" w:color="auto" w:fill="auto"/>
            <w:vAlign w:val="center"/>
            <w:hideMark/>
          </w:tcPr>
          <w:p w14:paraId="7FE95E57"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29-Jul-22</w:t>
            </w:r>
          </w:p>
        </w:tc>
        <w:tc>
          <w:tcPr>
            <w:tcW w:w="938" w:type="dxa"/>
            <w:tcBorders>
              <w:top w:val="nil"/>
              <w:left w:val="nil"/>
              <w:bottom w:val="single" w:sz="8" w:space="0" w:color="auto"/>
              <w:right w:val="single" w:sz="8" w:space="0" w:color="auto"/>
            </w:tcBorders>
            <w:shd w:val="clear" w:color="auto" w:fill="auto"/>
            <w:vAlign w:val="center"/>
            <w:hideMark/>
          </w:tcPr>
          <w:p w14:paraId="36D52684"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2A3379FC"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012B4D0F"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669D7364"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AAPL</w:t>
            </w:r>
          </w:p>
        </w:tc>
        <w:tc>
          <w:tcPr>
            <w:tcW w:w="1000" w:type="dxa"/>
            <w:tcBorders>
              <w:top w:val="nil"/>
              <w:left w:val="nil"/>
              <w:bottom w:val="single" w:sz="8" w:space="0" w:color="auto"/>
              <w:right w:val="single" w:sz="8" w:space="0" w:color="auto"/>
            </w:tcBorders>
            <w:shd w:val="clear" w:color="auto" w:fill="auto"/>
            <w:vAlign w:val="center"/>
            <w:hideMark/>
          </w:tcPr>
          <w:p w14:paraId="41609E24"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Paul</w:t>
            </w:r>
          </w:p>
        </w:tc>
        <w:tc>
          <w:tcPr>
            <w:tcW w:w="875" w:type="dxa"/>
            <w:tcBorders>
              <w:top w:val="nil"/>
              <w:left w:val="nil"/>
              <w:bottom w:val="single" w:sz="8" w:space="0" w:color="auto"/>
              <w:right w:val="single" w:sz="8" w:space="0" w:color="auto"/>
            </w:tcBorders>
            <w:shd w:val="clear" w:color="auto" w:fill="auto"/>
            <w:vAlign w:val="center"/>
            <w:hideMark/>
          </w:tcPr>
          <w:p w14:paraId="329FAA9D"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12.57</w:t>
            </w:r>
          </w:p>
        </w:tc>
        <w:tc>
          <w:tcPr>
            <w:tcW w:w="1278" w:type="dxa"/>
            <w:tcBorders>
              <w:top w:val="nil"/>
              <w:left w:val="nil"/>
              <w:bottom w:val="single" w:sz="8" w:space="0" w:color="auto"/>
              <w:right w:val="single" w:sz="8" w:space="0" w:color="auto"/>
            </w:tcBorders>
            <w:shd w:val="clear" w:color="auto" w:fill="auto"/>
            <w:vAlign w:val="center"/>
            <w:hideMark/>
          </w:tcPr>
          <w:p w14:paraId="32611337"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6/21/2011</w:t>
            </w:r>
          </w:p>
        </w:tc>
        <w:tc>
          <w:tcPr>
            <w:tcW w:w="1186" w:type="dxa"/>
            <w:tcBorders>
              <w:top w:val="nil"/>
              <w:left w:val="nil"/>
              <w:bottom w:val="single" w:sz="8" w:space="0" w:color="auto"/>
              <w:right w:val="single" w:sz="8" w:space="0" w:color="auto"/>
            </w:tcBorders>
            <w:shd w:val="clear" w:color="auto" w:fill="auto"/>
            <w:vAlign w:val="center"/>
            <w:hideMark/>
          </w:tcPr>
          <w:p w14:paraId="512AF813"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156.57</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787BDB99"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10.0%</w:t>
            </w:r>
          </w:p>
        </w:tc>
        <w:tc>
          <w:tcPr>
            <w:tcW w:w="824" w:type="dxa"/>
            <w:tcBorders>
              <w:top w:val="nil"/>
              <w:left w:val="nil"/>
              <w:bottom w:val="single" w:sz="8" w:space="0" w:color="auto"/>
              <w:right w:val="single" w:sz="8" w:space="0" w:color="auto"/>
            </w:tcBorders>
            <w:shd w:val="clear" w:color="auto" w:fill="auto"/>
            <w:vAlign w:val="center"/>
            <w:hideMark/>
          </w:tcPr>
          <w:p w14:paraId="42A46F9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87</w:t>
            </w:r>
          </w:p>
        </w:tc>
        <w:tc>
          <w:tcPr>
            <w:tcW w:w="1240" w:type="dxa"/>
            <w:tcBorders>
              <w:top w:val="nil"/>
              <w:left w:val="nil"/>
              <w:bottom w:val="single" w:sz="8" w:space="0" w:color="auto"/>
              <w:right w:val="single" w:sz="8" w:space="0" w:color="auto"/>
            </w:tcBorders>
            <w:shd w:val="clear" w:color="auto" w:fill="auto"/>
            <w:vAlign w:val="center"/>
            <w:hideMark/>
          </w:tcPr>
          <w:p w14:paraId="395A1387"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29-Jul-22</w:t>
            </w:r>
          </w:p>
        </w:tc>
        <w:tc>
          <w:tcPr>
            <w:tcW w:w="938" w:type="dxa"/>
            <w:tcBorders>
              <w:top w:val="nil"/>
              <w:left w:val="nil"/>
              <w:bottom w:val="single" w:sz="8" w:space="0" w:color="auto"/>
              <w:right w:val="single" w:sz="8" w:space="0" w:color="auto"/>
            </w:tcBorders>
            <w:shd w:val="clear" w:color="auto" w:fill="auto"/>
            <w:vAlign w:val="center"/>
            <w:hideMark/>
          </w:tcPr>
          <w:p w14:paraId="4FABFECE"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145AF9BC"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Feb, May, Nov, Feb</w:t>
            </w:r>
          </w:p>
        </w:tc>
      </w:tr>
      <w:tr w:rsidR="00D5476C" w:rsidRPr="00D5476C" w14:paraId="183A97D2"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7537EEEB"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CBOE</w:t>
            </w:r>
          </w:p>
        </w:tc>
        <w:tc>
          <w:tcPr>
            <w:tcW w:w="1000" w:type="dxa"/>
            <w:tcBorders>
              <w:top w:val="nil"/>
              <w:left w:val="nil"/>
              <w:bottom w:val="single" w:sz="8" w:space="0" w:color="auto"/>
              <w:right w:val="single" w:sz="8" w:space="0" w:color="auto"/>
            </w:tcBorders>
            <w:shd w:val="clear" w:color="auto" w:fill="auto"/>
            <w:vAlign w:val="center"/>
            <w:hideMark/>
          </w:tcPr>
          <w:p w14:paraId="7DD5AF98"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Maskey</w:t>
            </w:r>
          </w:p>
        </w:tc>
        <w:tc>
          <w:tcPr>
            <w:tcW w:w="875" w:type="dxa"/>
            <w:tcBorders>
              <w:top w:val="nil"/>
              <w:left w:val="nil"/>
              <w:bottom w:val="single" w:sz="8" w:space="0" w:color="auto"/>
              <w:right w:val="single" w:sz="8" w:space="0" w:color="auto"/>
            </w:tcBorders>
            <w:shd w:val="clear" w:color="auto" w:fill="auto"/>
            <w:vAlign w:val="center"/>
            <w:hideMark/>
          </w:tcPr>
          <w:p w14:paraId="09BE5A20"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90.05</w:t>
            </w:r>
          </w:p>
        </w:tc>
        <w:tc>
          <w:tcPr>
            <w:tcW w:w="1278" w:type="dxa"/>
            <w:tcBorders>
              <w:top w:val="nil"/>
              <w:left w:val="nil"/>
              <w:bottom w:val="single" w:sz="8" w:space="0" w:color="auto"/>
              <w:right w:val="single" w:sz="8" w:space="0" w:color="auto"/>
            </w:tcBorders>
            <w:shd w:val="clear" w:color="auto" w:fill="auto"/>
            <w:vAlign w:val="center"/>
            <w:hideMark/>
          </w:tcPr>
          <w:p w14:paraId="6694337F"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11/18/2020</w:t>
            </w:r>
          </w:p>
        </w:tc>
        <w:tc>
          <w:tcPr>
            <w:tcW w:w="1186" w:type="dxa"/>
            <w:tcBorders>
              <w:top w:val="nil"/>
              <w:left w:val="nil"/>
              <w:bottom w:val="single" w:sz="8" w:space="0" w:color="auto"/>
              <w:right w:val="single" w:sz="8" w:space="0" w:color="auto"/>
            </w:tcBorders>
            <w:shd w:val="clear" w:color="auto" w:fill="auto"/>
            <w:vAlign w:val="center"/>
            <w:hideMark/>
          </w:tcPr>
          <w:p w14:paraId="5E887FFA"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115.46</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35A288CA"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7.3%</w:t>
            </w:r>
          </w:p>
        </w:tc>
        <w:tc>
          <w:tcPr>
            <w:tcW w:w="824" w:type="dxa"/>
            <w:tcBorders>
              <w:top w:val="nil"/>
              <w:left w:val="nil"/>
              <w:bottom w:val="single" w:sz="8" w:space="0" w:color="auto"/>
              <w:right w:val="single" w:sz="8" w:space="0" w:color="auto"/>
            </w:tcBorders>
            <w:shd w:val="clear" w:color="auto" w:fill="auto"/>
            <w:vAlign w:val="center"/>
            <w:hideMark/>
          </w:tcPr>
          <w:p w14:paraId="3766879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64</w:t>
            </w:r>
          </w:p>
        </w:tc>
        <w:tc>
          <w:tcPr>
            <w:tcW w:w="1240" w:type="dxa"/>
            <w:tcBorders>
              <w:top w:val="nil"/>
              <w:left w:val="nil"/>
              <w:bottom w:val="single" w:sz="8" w:space="0" w:color="auto"/>
              <w:right w:val="single" w:sz="8" w:space="0" w:color="auto"/>
            </w:tcBorders>
            <w:shd w:val="clear" w:color="auto" w:fill="auto"/>
            <w:vAlign w:val="center"/>
            <w:hideMark/>
          </w:tcPr>
          <w:p w14:paraId="736CC6BB"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1-Aug-22</w:t>
            </w:r>
          </w:p>
        </w:tc>
        <w:tc>
          <w:tcPr>
            <w:tcW w:w="938" w:type="dxa"/>
            <w:tcBorders>
              <w:top w:val="nil"/>
              <w:left w:val="nil"/>
              <w:bottom w:val="single" w:sz="8" w:space="0" w:color="auto"/>
              <w:right w:val="single" w:sz="8" w:space="0" w:color="auto"/>
            </w:tcBorders>
            <w:shd w:val="clear" w:color="auto" w:fill="auto"/>
            <w:vAlign w:val="center"/>
            <w:hideMark/>
          </w:tcPr>
          <w:p w14:paraId="2F10DF15"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354AF8E1"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5110B75D"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1ADF2317"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EPAM</w:t>
            </w:r>
          </w:p>
        </w:tc>
        <w:tc>
          <w:tcPr>
            <w:tcW w:w="1000" w:type="dxa"/>
            <w:tcBorders>
              <w:top w:val="nil"/>
              <w:left w:val="nil"/>
              <w:bottom w:val="single" w:sz="8" w:space="0" w:color="auto"/>
              <w:right w:val="single" w:sz="8" w:space="0" w:color="auto"/>
            </w:tcBorders>
            <w:shd w:val="clear" w:color="auto" w:fill="auto"/>
            <w:vAlign w:val="center"/>
            <w:hideMark/>
          </w:tcPr>
          <w:p w14:paraId="7D51EDFD"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Baskar</w:t>
            </w:r>
          </w:p>
        </w:tc>
        <w:tc>
          <w:tcPr>
            <w:tcW w:w="875" w:type="dxa"/>
            <w:tcBorders>
              <w:top w:val="nil"/>
              <w:left w:val="nil"/>
              <w:bottom w:val="single" w:sz="8" w:space="0" w:color="auto"/>
              <w:right w:val="single" w:sz="8" w:space="0" w:color="auto"/>
            </w:tcBorders>
            <w:shd w:val="clear" w:color="auto" w:fill="auto"/>
            <w:vAlign w:val="center"/>
            <w:hideMark/>
          </w:tcPr>
          <w:p w14:paraId="4B23EB6F"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300.00</w:t>
            </w:r>
          </w:p>
        </w:tc>
        <w:tc>
          <w:tcPr>
            <w:tcW w:w="1278" w:type="dxa"/>
            <w:tcBorders>
              <w:top w:val="nil"/>
              <w:left w:val="nil"/>
              <w:bottom w:val="single" w:sz="8" w:space="0" w:color="auto"/>
              <w:right w:val="single" w:sz="8" w:space="0" w:color="auto"/>
            </w:tcBorders>
            <w:shd w:val="clear" w:color="auto" w:fill="auto"/>
            <w:vAlign w:val="center"/>
            <w:hideMark/>
          </w:tcPr>
          <w:p w14:paraId="3C0BEA26"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5/11/2022</w:t>
            </w:r>
          </w:p>
        </w:tc>
        <w:tc>
          <w:tcPr>
            <w:tcW w:w="1186" w:type="dxa"/>
            <w:tcBorders>
              <w:top w:val="nil"/>
              <w:left w:val="nil"/>
              <w:bottom w:val="single" w:sz="8" w:space="0" w:color="auto"/>
              <w:right w:val="single" w:sz="8" w:space="0" w:color="auto"/>
            </w:tcBorders>
            <w:shd w:val="clear" w:color="auto" w:fill="auto"/>
            <w:vAlign w:val="center"/>
            <w:hideMark/>
          </w:tcPr>
          <w:p w14:paraId="30229211"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305.48</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394A5CFC"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4.6%</w:t>
            </w:r>
          </w:p>
        </w:tc>
        <w:tc>
          <w:tcPr>
            <w:tcW w:w="824" w:type="dxa"/>
            <w:tcBorders>
              <w:top w:val="nil"/>
              <w:left w:val="nil"/>
              <w:bottom w:val="single" w:sz="8" w:space="0" w:color="auto"/>
              <w:right w:val="single" w:sz="8" w:space="0" w:color="auto"/>
            </w:tcBorders>
            <w:shd w:val="clear" w:color="auto" w:fill="auto"/>
            <w:vAlign w:val="center"/>
            <w:hideMark/>
          </w:tcPr>
          <w:p w14:paraId="74DDFBF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9</w:t>
            </w:r>
          </w:p>
        </w:tc>
        <w:tc>
          <w:tcPr>
            <w:tcW w:w="1240" w:type="dxa"/>
            <w:tcBorders>
              <w:top w:val="nil"/>
              <w:left w:val="nil"/>
              <w:bottom w:val="single" w:sz="8" w:space="0" w:color="auto"/>
              <w:right w:val="single" w:sz="8" w:space="0" w:color="auto"/>
            </w:tcBorders>
            <w:shd w:val="clear" w:color="auto" w:fill="auto"/>
            <w:vAlign w:val="center"/>
            <w:hideMark/>
          </w:tcPr>
          <w:p w14:paraId="031863CA"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8-Aug-22</w:t>
            </w:r>
          </w:p>
        </w:tc>
        <w:tc>
          <w:tcPr>
            <w:tcW w:w="938" w:type="dxa"/>
            <w:tcBorders>
              <w:top w:val="nil"/>
              <w:left w:val="nil"/>
              <w:bottom w:val="single" w:sz="8" w:space="0" w:color="auto"/>
              <w:right w:val="single" w:sz="8" w:space="0" w:color="auto"/>
            </w:tcBorders>
            <w:shd w:val="clear" w:color="auto" w:fill="auto"/>
            <w:vAlign w:val="center"/>
            <w:hideMark/>
          </w:tcPr>
          <w:p w14:paraId="59B8F840"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28188E1D"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6E98BB34"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095759E8"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GNRC</w:t>
            </w:r>
          </w:p>
        </w:tc>
        <w:tc>
          <w:tcPr>
            <w:tcW w:w="1000" w:type="dxa"/>
            <w:tcBorders>
              <w:top w:val="nil"/>
              <w:left w:val="nil"/>
              <w:bottom w:val="single" w:sz="8" w:space="0" w:color="auto"/>
              <w:right w:val="single" w:sz="8" w:space="0" w:color="auto"/>
            </w:tcBorders>
            <w:shd w:val="clear" w:color="auto" w:fill="auto"/>
            <w:vAlign w:val="center"/>
            <w:hideMark/>
          </w:tcPr>
          <w:p w14:paraId="7720DB11"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Janet</w:t>
            </w:r>
          </w:p>
        </w:tc>
        <w:tc>
          <w:tcPr>
            <w:tcW w:w="875" w:type="dxa"/>
            <w:tcBorders>
              <w:top w:val="nil"/>
              <w:left w:val="nil"/>
              <w:bottom w:val="single" w:sz="8" w:space="0" w:color="auto"/>
              <w:right w:val="single" w:sz="8" w:space="0" w:color="auto"/>
            </w:tcBorders>
            <w:shd w:val="clear" w:color="auto" w:fill="auto"/>
            <w:vAlign w:val="center"/>
            <w:hideMark/>
          </w:tcPr>
          <w:p w14:paraId="42810773"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212.48</w:t>
            </w:r>
          </w:p>
        </w:tc>
        <w:tc>
          <w:tcPr>
            <w:tcW w:w="1278" w:type="dxa"/>
            <w:tcBorders>
              <w:top w:val="nil"/>
              <w:left w:val="nil"/>
              <w:bottom w:val="single" w:sz="8" w:space="0" w:color="auto"/>
              <w:right w:val="single" w:sz="8" w:space="0" w:color="auto"/>
            </w:tcBorders>
            <w:shd w:val="clear" w:color="auto" w:fill="auto"/>
            <w:vAlign w:val="center"/>
            <w:hideMark/>
          </w:tcPr>
          <w:p w14:paraId="6B078C6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5/11/2022</w:t>
            </w:r>
          </w:p>
        </w:tc>
        <w:tc>
          <w:tcPr>
            <w:tcW w:w="1186" w:type="dxa"/>
            <w:tcBorders>
              <w:top w:val="nil"/>
              <w:left w:val="nil"/>
              <w:bottom w:val="single" w:sz="8" w:space="0" w:color="auto"/>
              <w:right w:val="single" w:sz="8" w:space="0" w:color="auto"/>
            </w:tcBorders>
            <w:shd w:val="clear" w:color="auto" w:fill="auto"/>
            <w:vAlign w:val="center"/>
            <w:hideMark/>
          </w:tcPr>
          <w:p w14:paraId="1BA181FE"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231.22</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1E04A074"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2.7%</w:t>
            </w:r>
          </w:p>
        </w:tc>
        <w:tc>
          <w:tcPr>
            <w:tcW w:w="824" w:type="dxa"/>
            <w:tcBorders>
              <w:top w:val="nil"/>
              <w:left w:val="nil"/>
              <w:bottom w:val="single" w:sz="8" w:space="0" w:color="auto"/>
              <w:right w:val="single" w:sz="8" w:space="0" w:color="auto"/>
            </w:tcBorders>
            <w:shd w:val="clear" w:color="auto" w:fill="auto"/>
            <w:vAlign w:val="center"/>
            <w:hideMark/>
          </w:tcPr>
          <w:p w14:paraId="328C37F1"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12</w:t>
            </w:r>
          </w:p>
        </w:tc>
        <w:tc>
          <w:tcPr>
            <w:tcW w:w="1240" w:type="dxa"/>
            <w:tcBorders>
              <w:top w:val="nil"/>
              <w:left w:val="nil"/>
              <w:bottom w:val="single" w:sz="8" w:space="0" w:color="auto"/>
              <w:right w:val="single" w:sz="8" w:space="0" w:color="auto"/>
            </w:tcBorders>
            <w:shd w:val="clear" w:color="auto" w:fill="auto"/>
            <w:vAlign w:val="center"/>
            <w:hideMark/>
          </w:tcPr>
          <w:p w14:paraId="484ADC10"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1-Aug-22</w:t>
            </w:r>
          </w:p>
        </w:tc>
        <w:tc>
          <w:tcPr>
            <w:tcW w:w="938" w:type="dxa"/>
            <w:tcBorders>
              <w:top w:val="nil"/>
              <w:left w:val="nil"/>
              <w:bottom w:val="single" w:sz="8" w:space="0" w:color="auto"/>
              <w:right w:val="single" w:sz="8" w:space="0" w:color="auto"/>
            </w:tcBorders>
            <w:shd w:val="clear" w:color="auto" w:fill="auto"/>
            <w:vAlign w:val="center"/>
            <w:hideMark/>
          </w:tcPr>
          <w:p w14:paraId="7AE91E8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5C456DF8"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01788201"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FFFF00"/>
            <w:vAlign w:val="center"/>
            <w:hideMark/>
          </w:tcPr>
          <w:p w14:paraId="74529A3F"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ESNT</w:t>
            </w:r>
          </w:p>
        </w:tc>
        <w:tc>
          <w:tcPr>
            <w:tcW w:w="1000" w:type="dxa"/>
            <w:tcBorders>
              <w:top w:val="nil"/>
              <w:left w:val="nil"/>
              <w:bottom w:val="single" w:sz="8" w:space="0" w:color="auto"/>
              <w:right w:val="single" w:sz="8" w:space="0" w:color="auto"/>
            </w:tcBorders>
            <w:shd w:val="clear" w:color="auto" w:fill="FFFF00"/>
            <w:vAlign w:val="center"/>
            <w:hideMark/>
          </w:tcPr>
          <w:p w14:paraId="1FF4538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Ty</w:t>
            </w:r>
          </w:p>
        </w:tc>
        <w:tc>
          <w:tcPr>
            <w:tcW w:w="875" w:type="dxa"/>
            <w:tcBorders>
              <w:top w:val="nil"/>
              <w:left w:val="nil"/>
              <w:bottom w:val="single" w:sz="8" w:space="0" w:color="auto"/>
              <w:right w:val="single" w:sz="8" w:space="0" w:color="auto"/>
            </w:tcBorders>
            <w:shd w:val="clear" w:color="auto" w:fill="FFFF00"/>
            <w:vAlign w:val="center"/>
            <w:hideMark/>
          </w:tcPr>
          <w:p w14:paraId="7B345600"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40.09</w:t>
            </w:r>
          </w:p>
        </w:tc>
        <w:tc>
          <w:tcPr>
            <w:tcW w:w="1278" w:type="dxa"/>
            <w:tcBorders>
              <w:top w:val="nil"/>
              <w:left w:val="nil"/>
              <w:bottom w:val="single" w:sz="8" w:space="0" w:color="auto"/>
              <w:right w:val="single" w:sz="8" w:space="0" w:color="auto"/>
            </w:tcBorders>
            <w:shd w:val="clear" w:color="auto" w:fill="FFFF00"/>
            <w:vAlign w:val="center"/>
            <w:hideMark/>
          </w:tcPr>
          <w:p w14:paraId="21D42B8C"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9/16/2020</w:t>
            </w:r>
          </w:p>
        </w:tc>
        <w:tc>
          <w:tcPr>
            <w:tcW w:w="1186" w:type="dxa"/>
            <w:tcBorders>
              <w:top w:val="nil"/>
              <w:left w:val="nil"/>
              <w:bottom w:val="single" w:sz="8" w:space="0" w:color="auto"/>
              <w:right w:val="single" w:sz="8" w:space="0" w:color="auto"/>
            </w:tcBorders>
            <w:shd w:val="clear" w:color="auto" w:fill="FFFF00"/>
            <w:vAlign w:val="center"/>
            <w:hideMark/>
          </w:tcPr>
          <w:p w14:paraId="639762EA"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40.55</w:t>
            </w:r>
          </w:p>
        </w:tc>
        <w:tc>
          <w:tcPr>
            <w:tcW w:w="1022" w:type="dxa"/>
            <w:tcBorders>
              <w:top w:val="nil"/>
              <w:left w:val="single" w:sz="4" w:space="0" w:color="auto"/>
              <w:bottom w:val="single" w:sz="4" w:space="0" w:color="auto"/>
              <w:right w:val="single" w:sz="4" w:space="0" w:color="auto"/>
            </w:tcBorders>
            <w:shd w:val="clear" w:color="auto" w:fill="FFFF00"/>
            <w:noWrap/>
            <w:vAlign w:val="center"/>
            <w:hideMark/>
          </w:tcPr>
          <w:p w14:paraId="41BA88AB"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2.6%</w:t>
            </w:r>
          </w:p>
        </w:tc>
        <w:tc>
          <w:tcPr>
            <w:tcW w:w="824" w:type="dxa"/>
            <w:tcBorders>
              <w:top w:val="nil"/>
              <w:left w:val="nil"/>
              <w:bottom w:val="single" w:sz="8" w:space="0" w:color="auto"/>
              <w:right w:val="single" w:sz="8" w:space="0" w:color="auto"/>
            </w:tcBorders>
            <w:shd w:val="clear" w:color="auto" w:fill="FFFF00"/>
            <w:vAlign w:val="center"/>
            <w:hideMark/>
          </w:tcPr>
          <w:p w14:paraId="2C19E3E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118</w:t>
            </w:r>
          </w:p>
        </w:tc>
        <w:tc>
          <w:tcPr>
            <w:tcW w:w="1240" w:type="dxa"/>
            <w:tcBorders>
              <w:top w:val="nil"/>
              <w:left w:val="nil"/>
              <w:bottom w:val="single" w:sz="8" w:space="0" w:color="auto"/>
              <w:right w:val="single" w:sz="8" w:space="0" w:color="auto"/>
            </w:tcBorders>
            <w:shd w:val="clear" w:color="auto" w:fill="FFFF00"/>
            <w:vAlign w:val="center"/>
            <w:hideMark/>
          </w:tcPr>
          <w:p w14:paraId="784928AC"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4-Aug-22</w:t>
            </w:r>
          </w:p>
        </w:tc>
        <w:tc>
          <w:tcPr>
            <w:tcW w:w="938" w:type="dxa"/>
            <w:tcBorders>
              <w:top w:val="nil"/>
              <w:left w:val="nil"/>
              <w:bottom w:val="single" w:sz="8" w:space="0" w:color="auto"/>
              <w:right w:val="single" w:sz="8" w:space="0" w:color="auto"/>
            </w:tcBorders>
            <w:shd w:val="clear" w:color="auto" w:fill="FFFF00"/>
            <w:vAlign w:val="center"/>
            <w:hideMark/>
          </w:tcPr>
          <w:p w14:paraId="29AA562E"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FFFF00"/>
            <w:vAlign w:val="center"/>
            <w:hideMark/>
          </w:tcPr>
          <w:p w14:paraId="06B8FAC1"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7EDA9D4F"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07200335"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GNTX</w:t>
            </w:r>
          </w:p>
        </w:tc>
        <w:tc>
          <w:tcPr>
            <w:tcW w:w="1000" w:type="dxa"/>
            <w:tcBorders>
              <w:top w:val="nil"/>
              <w:left w:val="nil"/>
              <w:bottom w:val="single" w:sz="8" w:space="0" w:color="auto"/>
              <w:right w:val="single" w:sz="8" w:space="0" w:color="auto"/>
            </w:tcBorders>
            <w:shd w:val="clear" w:color="auto" w:fill="auto"/>
            <w:vAlign w:val="center"/>
            <w:hideMark/>
          </w:tcPr>
          <w:p w14:paraId="7227CD7C"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Paul</w:t>
            </w:r>
          </w:p>
        </w:tc>
        <w:tc>
          <w:tcPr>
            <w:tcW w:w="875" w:type="dxa"/>
            <w:tcBorders>
              <w:top w:val="nil"/>
              <w:left w:val="nil"/>
              <w:bottom w:val="single" w:sz="8" w:space="0" w:color="auto"/>
              <w:right w:val="single" w:sz="8" w:space="0" w:color="auto"/>
            </w:tcBorders>
            <w:shd w:val="clear" w:color="auto" w:fill="auto"/>
            <w:vAlign w:val="center"/>
            <w:hideMark/>
          </w:tcPr>
          <w:p w14:paraId="7C031374"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14.81</w:t>
            </w:r>
          </w:p>
        </w:tc>
        <w:tc>
          <w:tcPr>
            <w:tcW w:w="1278" w:type="dxa"/>
            <w:tcBorders>
              <w:top w:val="nil"/>
              <w:left w:val="nil"/>
              <w:bottom w:val="single" w:sz="8" w:space="0" w:color="auto"/>
              <w:right w:val="single" w:sz="8" w:space="0" w:color="auto"/>
            </w:tcBorders>
            <w:shd w:val="clear" w:color="auto" w:fill="auto"/>
            <w:vAlign w:val="center"/>
            <w:hideMark/>
          </w:tcPr>
          <w:p w14:paraId="1D0E460C"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6/19/2014</w:t>
            </w:r>
          </w:p>
        </w:tc>
        <w:tc>
          <w:tcPr>
            <w:tcW w:w="1186" w:type="dxa"/>
            <w:tcBorders>
              <w:top w:val="nil"/>
              <w:left w:val="nil"/>
              <w:bottom w:val="single" w:sz="8" w:space="0" w:color="auto"/>
              <w:right w:val="single" w:sz="8" w:space="0" w:color="auto"/>
            </w:tcBorders>
            <w:shd w:val="clear" w:color="auto" w:fill="auto"/>
            <w:vAlign w:val="center"/>
            <w:hideMark/>
          </w:tcPr>
          <w:p w14:paraId="47A20C68"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29.6</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2EC2C7A7"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5.3%</w:t>
            </w:r>
          </w:p>
        </w:tc>
        <w:tc>
          <w:tcPr>
            <w:tcW w:w="824" w:type="dxa"/>
            <w:tcBorders>
              <w:top w:val="nil"/>
              <w:left w:val="nil"/>
              <w:bottom w:val="single" w:sz="8" w:space="0" w:color="auto"/>
              <w:right w:val="single" w:sz="8" w:space="0" w:color="auto"/>
            </w:tcBorders>
            <w:shd w:val="clear" w:color="auto" w:fill="auto"/>
            <w:vAlign w:val="center"/>
            <w:hideMark/>
          </w:tcPr>
          <w:p w14:paraId="01720B4B"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190</w:t>
            </w:r>
          </w:p>
        </w:tc>
        <w:tc>
          <w:tcPr>
            <w:tcW w:w="1240" w:type="dxa"/>
            <w:tcBorders>
              <w:top w:val="nil"/>
              <w:left w:val="nil"/>
              <w:bottom w:val="single" w:sz="8" w:space="0" w:color="auto"/>
              <w:right w:val="single" w:sz="8" w:space="0" w:color="auto"/>
            </w:tcBorders>
            <w:shd w:val="clear" w:color="auto" w:fill="auto"/>
            <w:vAlign w:val="center"/>
            <w:hideMark/>
          </w:tcPr>
          <w:p w14:paraId="0F27E383"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25-Jul-22</w:t>
            </w:r>
          </w:p>
        </w:tc>
        <w:tc>
          <w:tcPr>
            <w:tcW w:w="938" w:type="dxa"/>
            <w:tcBorders>
              <w:top w:val="nil"/>
              <w:left w:val="nil"/>
              <w:bottom w:val="single" w:sz="8" w:space="0" w:color="auto"/>
              <w:right w:val="single" w:sz="8" w:space="0" w:color="auto"/>
            </w:tcBorders>
            <w:shd w:val="clear" w:color="auto" w:fill="auto"/>
            <w:vAlign w:val="center"/>
            <w:hideMark/>
          </w:tcPr>
          <w:p w14:paraId="084FD2F7"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795CF973"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Nov, Feb</w:t>
            </w:r>
          </w:p>
        </w:tc>
      </w:tr>
      <w:tr w:rsidR="00D5476C" w:rsidRPr="00D5476C" w14:paraId="61BF493C"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23D1D0EB"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MSFT</w:t>
            </w:r>
          </w:p>
        </w:tc>
        <w:tc>
          <w:tcPr>
            <w:tcW w:w="1000" w:type="dxa"/>
            <w:tcBorders>
              <w:top w:val="nil"/>
              <w:left w:val="nil"/>
              <w:bottom w:val="single" w:sz="8" w:space="0" w:color="auto"/>
              <w:right w:val="single" w:sz="8" w:space="0" w:color="auto"/>
            </w:tcBorders>
            <w:shd w:val="clear" w:color="auto" w:fill="auto"/>
            <w:vAlign w:val="center"/>
            <w:hideMark/>
          </w:tcPr>
          <w:p w14:paraId="43488C88"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Janet</w:t>
            </w:r>
          </w:p>
        </w:tc>
        <w:tc>
          <w:tcPr>
            <w:tcW w:w="875" w:type="dxa"/>
            <w:tcBorders>
              <w:top w:val="nil"/>
              <w:left w:val="nil"/>
              <w:bottom w:val="single" w:sz="8" w:space="0" w:color="auto"/>
              <w:right w:val="single" w:sz="8" w:space="0" w:color="auto"/>
            </w:tcBorders>
            <w:shd w:val="clear" w:color="auto" w:fill="auto"/>
            <w:vAlign w:val="center"/>
            <w:hideMark/>
          </w:tcPr>
          <w:p w14:paraId="514409FB"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25.44</w:t>
            </w:r>
          </w:p>
        </w:tc>
        <w:tc>
          <w:tcPr>
            <w:tcW w:w="1278" w:type="dxa"/>
            <w:tcBorders>
              <w:top w:val="nil"/>
              <w:left w:val="nil"/>
              <w:bottom w:val="single" w:sz="8" w:space="0" w:color="auto"/>
              <w:right w:val="single" w:sz="8" w:space="0" w:color="auto"/>
            </w:tcBorders>
            <w:shd w:val="clear" w:color="auto" w:fill="auto"/>
            <w:vAlign w:val="center"/>
            <w:hideMark/>
          </w:tcPr>
          <w:p w14:paraId="3A3FD473"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9/17/2009</w:t>
            </w:r>
          </w:p>
        </w:tc>
        <w:tc>
          <w:tcPr>
            <w:tcW w:w="1186" w:type="dxa"/>
            <w:tcBorders>
              <w:top w:val="nil"/>
              <w:left w:val="nil"/>
              <w:bottom w:val="single" w:sz="8" w:space="0" w:color="auto"/>
              <w:right w:val="single" w:sz="8" w:space="0" w:color="auto"/>
            </w:tcBorders>
            <w:shd w:val="clear" w:color="auto" w:fill="auto"/>
            <w:vAlign w:val="center"/>
            <w:hideMark/>
          </w:tcPr>
          <w:p w14:paraId="3DC619B1"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283.22</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73D473F0"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12.8%</w:t>
            </w:r>
          </w:p>
        </w:tc>
        <w:tc>
          <w:tcPr>
            <w:tcW w:w="824" w:type="dxa"/>
            <w:tcBorders>
              <w:top w:val="nil"/>
              <w:left w:val="nil"/>
              <w:bottom w:val="single" w:sz="8" w:space="0" w:color="auto"/>
              <w:right w:val="single" w:sz="8" w:space="0" w:color="auto"/>
            </w:tcBorders>
            <w:shd w:val="clear" w:color="auto" w:fill="auto"/>
            <w:vAlign w:val="center"/>
            <w:hideMark/>
          </w:tcPr>
          <w:p w14:paraId="3870B9D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50</w:t>
            </w:r>
          </w:p>
        </w:tc>
        <w:tc>
          <w:tcPr>
            <w:tcW w:w="1240" w:type="dxa"/>
            <w:tcBorders>
              <w:top w:val="nil"/>
              <w:left w:val="nil"/>
              <w:bottom w:val="single" w:sz="8" w:space="0" w:color="auto"/>
              <w:right w:val="single" w:sz="8" w:space="0" w:color="auto"/>
            </w:tcBorders>
            <w:shd w:val="clear" w:color="auto" w:fill="auto"/>
            <w:vAlign w:val="center"/>
            <w:hideMark/>
          </w:tcPr>
          <w:p w14:paraId="57957C0A"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29-Jul-22</w:t>
            </w:r>
          </w:p>
        </w:tc>
        <w:tc>
          <w:tcPr>
            <w:tcW w:w="938" w:type="dxa"/>
            <w:tcBorders>
              <w:top w:val="nil"/>
              <w:left w:val="nil"/>
              <w:bottom w:val="single" w:sz="8" w:space="0" w:color="auto"/>
              <w:right w:val="single" w:sz="8" w:space="0" w:color="auto"/>
            </w:tcBorders>
            <w:shd w:val="clear" w:color="auto" w:fill="auto"/>
            <w:vAlign w:val="center"/>
            <w:hideMark/>
          </w:tcPr>
          <w:p w14:paraId="1CC461CE"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34E8CAF8"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Nov, Feb May, Aug</w:t>
            </w:r>
          </w:p>
        </w:tc>
      </w:tr>
      <w:tr w:rsidR="00D5476C" w:rsidRPr="00D5476C" w14:paraId="0CD452C7"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02696508"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MNST</w:t>
            </w:r>
          </w:p>
        </w:tc>
        <w:tc>
          <w:tcPr>
            <w:tcW w:w="1000" w:type="dxa"/>
            <w:tcBorders>
              <w:top w:val="nil"/>
              <w:left w:val="nil"/>
              <w:bottom w:val="single" w:sz="8" w:space="0" w:color="auto"/>
              <w:right w:val="single" w:sz="8" w:space="0" w:color="auto"/>
            </w:tcBorders>
            <w:shd w:val="clear" w:color="auto" w:fill="auto"/>
            <w:vAlign w:val="center"/>
            <w:hideMark/>
          </w:tcPr>
          <w:p w14:paraId="20559C68"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Amy</w:t>
            </w:r>
          </w:p>
        </w:tc>
        <w:tc>
          <w:tcPr>
            <w:tcW w:w="875" w:type="dxa"/>
            <w:tcBorders>
              <w:top w:val="nil"/>
              <w:left w:val="nil"/>
              <w:bottom w:val="single" w:sz="8" w:space="0" w:color="auto"/>
              <w:right w:val="single" w:sz="8" w:space="0" w:color="auto"/>
            </w:tcBorders>
            <w:shd w:val="clear" w:color="auto" w:fill="auto"/>
            <w:vAlign w:val="center"/>
            <w:hideMark/>
          </w:tcPr>
          <w:p w14:paraId="0F5DF39D"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59.80</w:t>
            </w:r>
          </w:p>
        </w:tc>
        <w:tc>
          <w:tcPr>
            <w:tcW w:w="1278" w:type="dxa"/>
            <w:tcBorders>
              <w:top w:val="nil"/>
              <w:left w:val="nil"/>
              <w:bottom w:val="single" w:sz="8" w:space="0" w:color="auto"/>
              <w:right w:val="single" w:sz="8" w:space="0" w:color="auto"/>
            </w:tcBorders>
            <w:shd w:val="clear" w:color="auto" w:fill="auto"/>
            <w:vAlign w:val="center"/>
            <w:hideMark/>
          </w:tcPr>
          <w:p w14:paraId="22579080"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3/13/2020</w:t>
            </w:r>
          </w:p>
        </w:tc>
        <w:tc>
          <w:tcPr>
            <w:tcW w:w="1186" w:type="dxa"/>
            <w:tcBorders>
              <w:top w:val="nil"/>
              <w:left w:val="nil"/>
              <w:bottom w:val="single" w:sz="8" w:space="0" w:color="auto"/>
              <w:right w:val="single" w:sz="8" w:space="0" w:color="auto"/>
            </w:tcBorders>
            <w:shd w:val="clear" w:color="auto" w:fill="auto"/>
            <w:vAlign w:val="center"/>
            <w:hideMark/>
          </w:tcPr>
          <w:p w14:paraId="144F3666"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86.75</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3DE6ADDD"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6.5%</w:t>
            </w:r>
          </w:p>
        </w:tc>
        <w:tc>
          <w:tcPr>
            <w:tcW w:w="824" w:type="dxa"/>
            <w:tcBorders>
              <w:top w:val="nil"/>
              <w:left w:val="nil"/>
              <w:bottom w:val="single" w:sz="8" w:space="0" w:color="auto"/>
              <w:right w:val="single" w:sz="8" w:space="0" w:color="auto"/>
            </w:tcBorders>
            <w:shd w:val="clear" w:color="auto" w:fill="auto"/>
            <w:vAlign w:val="center"/>
            <w:hideMark/>
          </w:tcPr>
          <w:p w14:paraId="55A8C3B6"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50</w:t>
            </w:r>
          </w:p>
        </w:tc>
        <w:tc>
          <w:tcPr>
            <w:tcW w:w="1240" w:type="dxa"/>
            <w:tcBorders>
              <w:top w:val="nil"/>
              <w:left w:val="nil"/>
              <w:bottom w:val="single" w:sz="8" w:space="0" w:color="auto"/>
              <w:right w:val="single" w:sz="8" w:space="0" w:color="auto"/>
            </w:tcBorders>
            <w:shd w:val="clear" w:color="auto" w:fill="auto"/>
            <w:vAlign w:val="center"/>
            <w:hideMark/>
          </w:tcPr>
          <w:p w14:paraId="4669017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3-Aug-22</w:t>
            </w:r>
          </w:p>
        </w:tc>
        <w:tc>
          <w:tcPr>
            <w:tcW w:w="938" w:type="dxa"/>
            <w:tcBorders>
              <w:top w:val="nil"/>
              <w:left w:val="nil"/>
              <w:bottom w:val="single" w:sz="8" w:space="0" w:color="auto"/>
              <w:right w:val="single" w:sz="8" w:space="0" w:color="auto"/>
            </w:tcBorders>
            <w:shd w:val="clear" w:color="auto" w:fill="auto"/>
            <w:vAlign w:val="center"/>
            <w:hideMark/>
          </w:tcPr>
          <w:p w14:paraId="4569549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74DE3CED"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Dec, Feb</w:t>
            </w:r>
          </w:p>
        </w:tc>
      </w:tr>
      <w:tr w:rsidR="00D5476C" w:rsidRPr="00D5476C" w14:paraId="53351119"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48784760"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NVE5</w:t>
            </w:r>
          </w:p>
        </w:tc>
        <w:tc>
          <w:tcPr>
            <w:tcW w:w="1000" w:type="dxa"/>
            <w:tcBorders>
              <w:top w:val="nil"/>
              <w:left w:val="nil"/>
              <w:bottom w:val="single" w:sz="8" w:space="0" w:color="auto"/>
              <w:right w:val="single" w:sz="8" w:space="0" w:color="auto"/>
            </w:tcBorders>
            <w:shd w:val="clear" w:color="auto" w:fill="auto"/>
            <w:vAlign w:val="center"/>
            <w:hideMark/>
          </w:tcPr>
          <w:p w14:paraId="495718B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Sheryl</w:t>
            </w:r>
          </w:p>
        </w:tc>
        <w:tc>
          <w:tcPr>
            <w:tcW w:w="875" w:type="dxa"/>
            <w:tcBorders>
              <w:top w:val="nil"/>
              <w:left w:val="nil"/>
              <w:bottom w:val="single" w:sz="8" w:space="0" w:color="auto"/>
              <w:right w:val="single" w:sz="8" w:space="0" w:color="auto"/>
            </w:tcBorders>
            <w:shd w:val="clear" w:color="auto" w:fill="auto"/>
            <w:vAlign w:val="center"/>
            <w:hideMark/>
          </w:tcPr>
          <w:p w14:paraId="2D5C4BCC"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53.84</w:t>
            </w:r>
          </w:p>
        </w:tc>
        <w:tc>
          <w:tcPr>
            <w:tcW w:w="1278" w:type="dxa"/>
            <w:tcBorders>
              <w:top w:val="nil"/>
              <w:left w:val="nil"/>
              <w:bottom w:val="single" w:sz="8" w:space="0" w:color="auto"/>
              <w:right w:val="single" w:sz="8" w:space="0" w:color="auto"/>
            </w:tcBorders>
            <w:shd w:val="clear" w:color="auto" w:fill="auto"/>
            <w:vAlign w:val="center"/>
            <w:hideMark/>
          </w:tcPr>
          <w:p w14:paraId="48D49BBD"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1/10/2020</w:t>
            </w:r>
          </w:p>
        </w:tc>
        <w:tc>
          <w:tcPr>
            <w:tcW w:w="1186" w:type="dxa"/>
            <w:tcBorders>
              <w:top w:val="nil"/>
              <w:left w:val="nil"/>
              <w:bottom w:val="single" w:sz="8" w:space="0" w:color="auto"/>
              <w:right w:val="single" w:sz="8" w:space="0" w:color="auto"/>
            </w:tcBorders>
            <w:shd w:val="clear" w:color="auto" w:fill="auto"/>
            <w:vAlign w:val="center"/>
            <w:hideMark/>
          </w:tcPr>
          <w:p w14:paraId="1F677834"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118.14</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5F7B34DC"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4.6%</w:t>
            </w:r>
          </w:p>
        </w:tc>
        <w:tc>
          <w:tcPr>
            <w:tcW w:w="824" w:type="dxa"/>
            <w:tcBorders>
              <w:top w:val="nil"/>
              <w:left w:val="nil"/>
              <w:bottom w:val="single" w:sz="8" w:space="0" w:color="auto"/>
              <w:right w:val="single" w:sz="8" w:space="0" w:color="auto"/>
            </w:tcBorders>
            <w:shd w:val="clear" w:color="auto" w:fill="auto"/>
            <w:vAlign w:val="center"/>
            <w:hideMark/>
          </w:tcPr>
          <w:p w14:paraId="14A7D130"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40</w:t>
            </w:r>
          </w:p>
        </w:tc>
        <w:tc>
          <w:tcPr>
            <w:tcW w:w="1240" w:type="dxa"/>
            <w:tcBorders>
              <w:top w:val="nil"/>
              <w:left w:val="nil"/>
              <w:bottom w:val="single" w:sz="8" w:space="0" w:color="auto"/>
              <w:right w:val="single" w:sz="8" w:space="0" w:color="auto"/>
            </w:tcBorders>
            <w:shd w:val="clear" w:color="auto" w:fill="auto"/>
            <w:vAlign w:val="center"/>
            <w:hideMark/>
          </w:tcPr>
          <w:p w14:paraId="0510DC2F"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3-Aug-22</w:t>
            </w:r>
          </w:p>
        </w:tc>
        <w:tc>
          <w:tcPr>
            <w:tcW w:w="938" w:type="dxa"/>
            <w:tcBorders>
              <w:top w:val="nil"/>
              <w:left w:val="nil"/>
              <w:bottom w:val="single" w:sz="8" w:space="0" w:color="auto"/>
              <w:right w:val="single" w:sz="8" w:space="0" w:color="auto"/>
            </w:tcBorders>
            <w:shd w:val="clear" w:color="auto" w:fill="auto"/>
            <w:vAlign w:val="center"/>
            <w:hideMark/>
          </w:tcPr>
          <w:p w14:paraId="72DB9DF6"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6E47CA9E"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Apr, Jun, Sep, Dec</w:t>
            </w:r>
          </w:p>
        </w:tc>
      </w:tr>
      <w:tr w:rsidR="00D5476C" w:rsidRPr="00D5476C" w14:paraId="42EB95F6"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35DDD61B"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TROW</w:t>
            </w:r>
          </w:p>
        </w:tc>
        <w:tc>
          <w:tcPr>
            <w:tcW w:w="1000" w:type="dxa"/>
            <w:tcBorders>
              <w:top w:val="nil"/>
              <w:left w:val="nil"/>
              <w:bottom w:val="single" w:sz="8" w:space="0" w:color="auto"/>
              <w:right w:val="single" w:sz="8" w:space="0" w:color="auto"/>
            </w:tcBorders>
            <w:shd w:val="clear" w:color="auto" w:fill="auto"/>
            <w:vAlign w:val="center"/>
            <w:hideMark/>
          </w:tcPr>
          <w:p w14:paraId="1A6BA47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Kathy</w:t>
            </w:r>
          </w:p>
        </w:tc>
        <w:tc>
          <w:tcPr>
            <w:tcW w:w="875" w:type="dxa"/>
            <w:tcBorders>
              <w:top w:val="nil"/>
              <w:left w:val="nil"/>
              <w:bottom w:val="single" w:sz="8" w:space="0" w:color="auto"/>
              <w:right w:val="single" w:sz="8" w:space="0" w:color="auto"/>
            </w:tcBorders>
            <w:shd w:val="clear" w:color="auto" w:fill="auto"/>
            <w:vAlign w:val="center"/>
            <w:hideMark/>
          </w:tcPr>
          <w:p w14:paraId="2E91878E"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80.61</w:t>
            </w:r>
          </w:p>
        </w:tc>
        <w:tc>
          <w:tcPr>
            <w:tcW w:w="1278" w:type="dxa"/>
            <w:tcBorders>
              <w:top w:val="nil"/>
              <w:left w:val="nil"/>
              <w:bottom w:val="single" w:sz="8" w:space="0" w:color="auto"/>
              <w:right w:val="single" w:sz="8" w:space="0" w:color="auto"/>
            </w:tcBorders>
            <w:shd w:val="clear" w:color="auto" w:fill="auto"/>
            <w:vAlign w:val="center"/>
            <w:hideMark/>
          </w:tcPr>
          <w:p w14:paraId="200A250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9/19/2013</w:t>
            </w:r>
          </w:p>
        </w:tc>
        <w:tc>
          <w:tcPr>
            <w:tcW w:w="1186" w:type="dxa"/>
            <w:tcBorders>
              <w:top w:val="nil"/>
              <w:left w:val="nil"/>
              <w:bottom w:val="single" w:sz="8" w:space="0" w:color="auto"/>
              <w:right w:val="single" w:sz="8" w:space="0" w:color="auto"/>
            </w:tcBorders>
            <w:shd w:val="clear" w:color="auto" w:fill="auto"/>
            <w:vAlign w:val="center"/>
            <w:hideMark/>
          </w:tcPr>
          <w:p w14:paraId="403A9013"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131.06</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21B5F448"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5.9%</w:t>
            </w:r>
          </w:p>
        </w:tc>
        <w:tc>
          <w:tcPr>
            <w:tcW w:w="824" w:type="dxa"/>
            <w:tcBorders>
              <w:top w:val="nil"/>
              <w:left w:val="nil"/>
              <w:bottom w:val="single" w:sz="8" w:space="0" w:color="auto"/>
              <w:right w:val="single" w:sz="8" w:space="0" w:color="auto"/>
            </w:tcBorders>
            <w:shd w:val="clear" w:color="auto" w:fill="auto"/>
            <w:vAlign w:val="center"/>
            <w:hideMark/>
          </w:tcPr>
          <w:p w14:paraId="5C693DA7"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52</w:t>
            </w:r>
          </w:p>
        </w:tc>
        <w:tc>
          <w:tcPr>
            <w:tcW w:w="1240" w:type="dxa"/>
            <w:tcBorders>
              <w:top w:val="nil"/>
              <w:left w:val="nil"/>
              <w:bottom w:val="single" w:sz="8" w:space="0" w:color="auto"/>
              <w:right w:val="single" w:sz="8" w:space="0" w:color="auto"/>
            </w:tcBorders>
            <w:shd w:val="clear" w:color="auto" w:fill="auto"/>
            <w:vAlign w:val="center"/>
            <w:hideMark/>
          </w:tcPr>
          <w:p w14:paraId="4C6F2528"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1-Aug-22</w:t>
            </w:r>
          </w:p>
        </w:tc>
        <w:tc>
          <w:tcPr>
            <w:tcW w:w="938" w:type="dxa"/>
            <w:tcBorders>
              <w:top w:val="nil"/>
              <w:left w:val="nil"/>
              <w:bottom w:val="single" w:sz="8" w:space="0" w:color="auto"/>
              <w:right w:val="single" w:sz="8" w:space="0" w:color="auto"/>
            </w:tcBorders>
            <w:shd w:val="clear" w:color="auto" w:fill="auto"/>
            <w:vAlign w:val="center"/>
            <w:hideMark/>
          </w:tcPr>
          <w:p w14:paraId="5EF1422D"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68849F99"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Nov, Feb</w:t>
            </w:r>
          </w:p>
        </w:tc>
      </w:tr>
      <w:tr w:rsidR="00D5476C" w:rsidRPr="00D5476C" w14:paraId="28A5DDAB"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62E4CEFD"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V</w:t>
            </w:r>
          </w:p>
        </w:tc>
        <w:tc>
          <w:tcPr>
            <w:tcW w:w="1000" w:type="dxa"/>
            <w:tcBorders>
              <w:top w:val="nil"/>
              <w:left w:val="nil"/>
              <w:bottom w:val="single" w:sz="8" w:space="0" w:color="auto"/>
              <w:right w:val="single" w:sz="8" w:space="0" w:color="auto"/>
            </w:tcBorders>
            <w:shd w:val="clear" w:color="auto" w:fill="auto"/>
            <w:vAlign w:val="center"/>
            <w:hideMark/>
          </w:tcPr>
          <w:p w14:paraId="7EE5AAD4"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Gladys</w:t>
            </w:r>
          </w:p>
        </w:tc>
        <w:tc>
          <w:tcPr>
            <w:tcW w:w="875" w:type="dxa"/>
            <w:tcBorders>
              <w:top w:val="nil"/>
              <w:left w:val="nil"/>
              <w:bottom w:val="single" w:sz="8" w:space="0" w:color="auto"/>
              <w:right w:val="single" w:sz="8" w:space="0" w:color="auto"/>
            </w:tcBorders>
            <w:shd w:val="clear" w:color="auto" w:fill="auto"/>
            <w:vAlign w:val="center"/>
            <w:hideMark/>
          </w:tcPr>
          <w:p w14:paraId="4BD78EEF"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63.52</w:t>
            </w:r>
          </w:p>
        </w:tc>
        <w:tc>
          <w:tcPr>
            <w:tcW w:w="1278" w:type="dxa"/>
            <w:tcBorders>
              <w:top w:val="nil"/>
              <w:left w:val="nil"/>
              <w:bottom w:val="single" w:sz="8" w:space="0" w:color="auto"/>
              <w:right w:val="single" w:sz="8" w:space="0" w:color="auto"/>
            </w:tcBorders>
            <w:shd w:val="clear" w:color="auto" w:fill="auto"/>
            <w:vAlign w:val="center"/>
            <w:hideMark/>
          </w:tcPr>
          <w:p w14:paraId="279353D9"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9/18/2014</w:t>
            </w:r>
          </w:p>
        </w:tc>
        <w:tc>
          <w:tcPr>
            <w:tcW w:w="1186" w:type="dxa"/>
            <w:tcBorders>
              <w:top w:val="nil"/>
              <w:left w:val="nil"/>
              <w:bottom w:val="single" w:sz="8" w:space="0" w:color="auto"/>
              <w:right w:val="single" w:sz="8" w:space="0" w:color="auto"/>
            </w:tcBorders>
            <w:shd w:val="clear" w:color="auto" w:fill="auto"/>
            <w:vAlign w:val="center"/>
            <w:hideMark/>
          </w:tcPr>
          <w:p w14:paraId="5A046A52"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214.11</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766FB85B"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5.9%</w:t>
            </w:r>
          </w:p>
        </w:tc>
        <w:tc>
          <w:tcPr>
            <w:tcW w:w="824" w:type="dxa"/>
            <w:tcBorders>
              <w:top w:val="nil"/>
              <w:left w:val="nil"/>
              <w:bottom w:val="single" w:sz="8" w:space="0" w:color="auto"/>
              <w:right w:val="single" w:sz="8" w:space="0" w:color="auto"/>
            </w:tcBorders>
            <w:shd w:val="clear" w:color="auto" w:fill="auto"/>
            <w:vAlign w:val="center"/>
            <w:hideMark/>
          </w:tcPr>
          <w:p w14:paraId="370082D4"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30</w:t>
            </w:r>
          </w:p>
        </w:tc>
        <w:tc>
          <w:tcPr>
            <w:tcW w:w="1240" w:type="dxa"/>
            <w:tcBorders>
              <w:top w:val="nil"/>
              <w:left w:val="nil"/>
              <w:bottom w:val="single" w:sz="8" w:space="0" w:color="auto"/>
              <w:right w:val="single" w:sz="8" w:space="0" w:color="auto"/>
            </w:tcBorders>
            <w:shd w:val="clear" w:color="auto" w:fill="auto"/>
            <w:vAlign w:val="center"/>
            <w:hideMark/>
          </w:tcPr>
          <w:p w14:paraId="29A7DDF4"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29-Jul-22</w:t>
            </w:r>
          </w:p>
        </w:tc>
        <w:tc>
          <w:tcPr>
            <w:tcW w:w="938" w:type="dxa"/>
            <w:tcBorders>
              <w:top w:val="nil"/>
              <w:left w:val="nil"/>
              <w:bottom w:val="single" w:sz="8" w:space="0" w:color="auto"/>
              <w:right w:val="single" w:sz="8" w:space="0" w:color="auto"/>
            </w:tcBorders>
            <w:shd w:val="clear" w:color="auto" w:fill="auto"/>
            <w:vAlign w:val="center"/>
            <w:hideMark/>
          </w:tcPr>
          <w:p w14:paraId="27FA9270"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Q2</w:t>
            </w:r>
          </w:p>
        </w:tc>
        <w:tc>
          <w:tcPr>
            <w:tcW w:w="1840" w:type="dxa"/>
            <w:tcBorders>
              <w:top w:val="nil"/>
              <w:left w:val="nil"/>
              <w:bottom w:val="single" w:sz="8" w:space="0" w:color="auto"/>
              <w:right w:val="single" w:sz="8" w:space="0" w:color="auto"/>
            </w:tcBorders>
            <w:shd w:val="clear" w:color="auto" w:fill="auto"/>
            <w:vAlign w:val="center"/>
            <w:hideMark/>
          </w:tcPr>
          <w:p w14:paraId="52D0A063"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Feb, May, Aug, Nov</w:t>
            </w:r>
          </w:p>
        </w:tc>
      </w:tr>
      <w:tr w:rsidR="00D5476C" w:rsidRPr="00D5476C" w14:paraId="4E67E519" w14:textId="77777777" w:rsidTr="00B601B3">
        <w:trPr>
          <w:trHeight w:val="440"/>
        </w:trPr>
        <w:tc>
          <w:tcPr>
            <w:tcW w:w="1148" w:type="dxa"/>
            <w:tcBorders>
              <w:top w:val="nil"/>
              <w:left w:val="single" w:sz="8" w:space="0" w:color="auto"/>
              <w:bottom w:val="single" w:sz="8" w:space="0" w:color="auto"/>
              <w:right w:val="single" w:sz="8" w:space="0" w:color="auto"/>
            </w:tcBorders>
            <w:shd w:val="clear" w:color="auto" w:fill="auto"/>
            <w:vAlign w:val="center"/>
            <w:hideMark/>
          </w:tcPr>
          <w:p w14:paraId="7E35AB94" w14:textId="77777777" w:rsidR="00D5476C" w:rsidRPr="00D5476C" w:rsidRDefault="00D5476C" w:rsidP="00D5476C">
            <w:pPr>
              <w:jc w:val="both"/>
              <w:rPr>
                <w:rFonts w:ascii="Calibri" w:hAnsi="Calibri" w:cs="Calibri"/>
                <w:color w:val="000000"/>
                <w:sz w:val="22"/>
                <w:szCs w:val="22"/>
              </w:rPr>
            </w:pPr>
            <w:r w:rsidRPr="00D5476C">
              <w:rPr>
                <w:rFonts w:ascii="Calibri" w:hAnsi="Calibri" w:cs="Calibri"/>
                <w:color w:val="000000"/>
                <w:sz w:val="22"/>
                <w:szCs w:val="22"/>
              </w:rPr>
              <w:t>VRTX</w:t>
            </w:r>
          </w:p>
        </w:tc>
        <w:tc>
          <w:tcPr>
            <w:tcW w:w="1000" w:type="dxa"/>
            <w:tcBorders>
              <w:top w:val="nil"/>
              <w:left w:val="nil"/>
              <w:bottom w:val="single" w:sz="8" w:space="0" w:color="auto"/>
              <w:right w:val="single" w:sz="8" w:space="0" w:color="auto"/>
            </w:tcBorders>
            <w:shd w:val="clear" w:color="auto" w:fill="auto"/>
            <w:vAlign w:val="center"/>
            <w:hideMark/>
          </w:tcPr>
          <w:p w14:paraId="6C045163"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Arvind</w:t>
            </w:r>
          </w:p>
        </w:tc>
        <w:tc>
          <w:tcPr>
            <w:tcW w:w="875" w:type="dxa"/>
            <w:tcBorders>
              <w:top w:val="nil"/>
              <w:left w:val="nil"/>
              <w:bottom w:val="single" w:sz="8" w:space="0" w:color="auto"/>
              <w:right w:val="single" w:sz="8" w:space="0" w:color="auto"/>
            </w:tcBorders>
            <w:shd w:val="clear" w:color="auto" w:fill="auto"/>
            <w:vAlign w:val="center"/>
            <w:hideMark/>
          </w:tcPr>
          <w:p w14:paraId="7CB33048"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207.26</w:t>
            </w:r>
          </w:p>
        </w:tc>
        <w:tc>
          <w:tcPr>
            <w:tcW w:w="1278" w:type="dxa"/>
            <w:tcBorders>
              <w:top w:val="nil"/>
              <w:left w:val="nil"/>
              <w:bottom w:val="single" w:sz="8" w:space="0" w:color="auto"/>
              <w:right w:val="single" w:sz="8" w:space="0" w:color="auto"/>
            </w:tcBorders>
            <w:shd w:val="clear" w:color="auto" w:fill="auto"/>
            <w:vAlign w:val="center"/>
            <w:hideMark/>
          </w:tcPr>
          <w:p w14:paraId="01503AF6"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4/21/2021</w:t>
            </w:r>
          </w:p>
        </w:tc>
        <w:tc>
          <w:tcPr>
            <w:tcW w:w="1186" w:type="dxa"/>
            <w:tcBorders>
              <w:top w:val="nil"/>
              <w:left w:val="nil"/>
              <w:bottom w:val="single" w:sz="8" w:space="0" w:color="auto"/>
              <w:right w:val="single" w:sz="8" w:space="0" w:color="auto"/>
            </w:tcBorders>
            <w:shd w:val="clear" w:color="auto" w:fill="auto"/>
            <w:vAlign w:val="center"/>
            <w:hideMark/>
          </w:tcPr>
          <w:p w14:paraId="7DF2AC21" w14:textId="77777777" w:rsidR="00D5476C" w:rsidRPr="00D5476C" w:rsidRDefault="00D5476C" w:rsidP="00D5476C">
            <w:pPr>
              <w:jc w:val="right"/>
              <w:rPr>
                <w:rFonts w:ascii="Calibri" w:hAnsi="Calibri" w:cs="Calibri"/>
                <w:color w:val="000000"/>
                <w:sz w:val="22"/>
                <w:szCs w:val="22"/>
              </w:rPr>
            </w:pPr>
            <w:r w:rsidRPr="00D5476C">
              <w:rPr>
                <w:rFonts w:ascii="Calibri" w:hAnsi="Calibri" w:cs="Calibri"/>
                <w:color w:val="000000"/>
                <w:sz w:val="22"/>
                <w:szCs w:val="22"/>
              </w:rPr>
              <w:t>257.98</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14:paraId="61C27A1B" w14:textId="77777777" w:rsidR="00D5476C" w:rsidRPr="00D5476C" w:rsidRDefault="00D5476C" w:rsidP="00D5476C">
            <w:pPr>
              <w:jc w:val="center"/>
              <w:rPr>
                <w:rFonts w:ascii="Verdana" w:hAnsi="Verdana" w:cs="Calibri"/>
                <w:color w:val="000000"/>
                <w:sz w:val="18"/>
                <w:szCs w:val="18"/>
              </w:rPr>
            </w:pPr>
            <w:r w:rsidRPr="00D5476C">
              <w:rPr>
                <w:rFonts w:ascii="Verdana" w:hAnsi="Verdana" w:cs="Calibri"/>
                <w:color w:val="000000"/>
                <w:sz w:val="18"/>
                <w:szCs w:val="18"/>
              </w:rPr>
              <w:t>6.5%</w:t>
            </w:r>
          </w:p>
        </w:tc>
        <w:tc>
          <w:tcPr>
            <w:tcW w:w="824" w:type="dxa"/>
            <w:tcBorders>
              <w:top w:val="nil"/>
              <w:left w:val="nil"/>
              <w:bottom w:val="single" w:sz="8" w:space="0" w:color="auto"/>
              <w:right w:val="single" w:sz="8" w:space="0" w:color="auto"/>
            </w:tcBorders>
            <w:shd w:val="clear" w:color="auto" w:fill="auto"/>
            <w:vAlign w:val="center"/>
            <w:hideMark/>
          </w:tcPr>
          <w:p w14:paraId="7CD33672"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23</w:t>
            </w:r>
          </w:p>
        </w:tc>
        <w:tc>
          <w:tcPr>
            <w:tcW w:w="1240" w:type="dxa"/>
            <w:tcBorders>
              <w:top w:val="nil"/>
              <w:left w:val="nil"/>
              <w:bottom w:val="single" w:sz="8" w:space="0" w:color="auto"/>
              <w:right w:val="single" w:sz="8" w:space="0" w:color="auto"/>
            </w:tcBorders>
            <w:shd w:val="clear" w:color="auto" w:fill="auto"/>
            <w:vAlign w:val="center"/>
            <w:hideMark/>
          </w:tcPr>
          <w:p w14:paraId="4DDCAF0C"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  22-MAY-22</w:t>
            </w:r>
          </w:p>
        </w:tc>
        <w:tc>
          <w:tcPr>
            <w:tcW w:w="938" w:type="dxa"/>
            <w:tcBorders>
              <w:top w:val="nil"/>
              <w:left w:val="nil"/>
              <w:bottom w:val="single" w:sz="8" w:space="0" w:color="auto"/>
              <w:right w:val="single" w:sz="8" w:space="0" w:color="auto"/>
            </w:tcBorders>
            <w:shd w:val="clear" w:color="auto" w:fill="auto"/>
            <w:vAlign w:val="center"/>
            <w:hideMark/>
          </w:tcPr>
          <w:p w14:paraId="26342E1C" w14:textId="77777777" w:rsidR="00D5476C" w:rsidRPr="00D5476C" w:rsidRDefault="00D5476C" w:rsidP="00D5476C">
            <w:pPr>
              <w:jc w:val="center"/>
              <w:rPr>
                <w:rFonts w:ascii="Calibri" w:hAnsi="Calibri" w:cs="Calibri"/>
                <w:color w:val="000000"/>
                <w:sz w:val="22"/>
                <w:szCs w:val="22"/>
              </w:rPr>
            </w:pPr>
            <w:r w:rsidRPr="00D5476C">
              <w:rPr>
                <w:rFonts w:ascii="Calibri" w:hAnsi="Calibri" w:cs="Calibri"/>
                <w:color w:val="000000"/>
                <w:sz w:val="22"/>
                <w:szCs w:val="22"/>
              </w:rPr>
              <w:t>Q1</w:t>
            </w:r>
          </w:p>
        </w:tc>
        <w:tc>
          <w:tcPr>
            <w:tcW w:w="1840" w:type="dxa"/>
            <w:tcBorders>
              <w:top w:val="nil"/>
              <w:left w:val="nil"/>
              <w:bottom w:val="single" w:sz="8" w:space="0" w:color="auto"/>
              <w:right w:val="single" w:sz="8" w:space="0" w:color="auto"/>
            </w:tcBorders>
            <w:shd w:val="clear" w:color="auto" w:fill="auto"/>
            <w:vAlign w:val="center"/>
            <w:hideMark/>
          </w:tcPr>
          <w:p w14:paraId="3AD9BE57" w14:textId="77777777" w:rsidR="00D5476C" w:rsidRPr="00D5476C" w:rsidRDefault="00D5476C" w:rsidP="00D5476C">
            <w:pPr>
              <w:rPr>
                <w:rFonts w:ascii="Calibri" w:hAnsi="Calibri" w:cs="Calibri"/>
                <w:color w:val="000000"/>
                <w:sz w:val="22"/>
                <w:szCs w:val="22"/>
              </w:rPr>
            </w:pPr>
            <w:r w:rsidRPr="00D5476C">
              <w:rPr>
                <w:rFonts w:ascii="Calibri" w:hAnsi="Calibri" w:cs="Calibri"/>
                <w:color w:val="000000"/>
                <w:sz w:val="22"/>
                <w:szCs w:val="22"/>
              </w:rPr>
              <w:t>May, Aug, Nov, Feb</w:t>
            </w:r>
          </w:p>
        </w:tc>
      </w:tr>
      <w:tr w:rsidR="00D5476C" w:rsidRPr="00D5476C" w14:paraId="230B3F47" w14:textId="77777777" w:rsidTr="00B601B3">
        <w:trPr>
          <w:trHeight w:val="440"/>
        </w:trPr>
        <w:tc>
          <w:tcPr>
            <w:tcW w:w="1148" w:type="dxa"/>
            <w:tcBorders>
              <w:top w:val="nil"/>
              <w:left w:val="nil"/>
              <w:bottom w:val="nil"/>
              <w:right w:val="nil"/>
            </w:tcBorders>
            <w:shd w:val="clear" w:color="auto" w:fill="auto"/>
            <w:noWrap/>
            <w:vAlign w:val="bottom"/>
            <w:hideMark/>
          </w:tcPr>
          <w:p w14:paraId="02CCD397" w14:textId="77777777" w:rsidR="00D5476C" w:rsidRPr="00D5476C" w:rsidRDefault="00D5476C" w:rsidP="00D5476C">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6DE03BA" w14:textId="77777777" w:rsidR="00D5476C" w:rsidRPr="00D5476C" w:rsidRDefault="00D5476C" w:rsidP="00D5476C">
            <w:pPr>
              <w:rPr>
                <w:sz w:val="20"/>
                <w:szCs w:val="20"/>
              </w:rPr>
            </w:pPr>
          </w:p>
        </w:tc>
        <w:tc>
          <w:tcPr>
            <w:tcW w:w="875" w:type="dxa"/>
            <w:tcBorders>
              <w:top w:val="nil"/>
              <w:left w:val="nil"/>
              <w:bottom w:val="nil"/>
              <w:right w:val="nil"/>
            </w:tcBorders>
            <w:shd w:val="clear" w:color="auto" w:fill="auto"/>
            <w:noWrap/>
            <w:vAlign w:val="bottom"/>
            <w:hideMark/>
          </w:tcPr>
          <w:p w14:paraId="0E41AF12" w14:textId="77777777" w:rsidR="00D5476C" w:rsidRPr="00D5476C" w:rsidRDefault="00D5476C" w:rsidP="00D5476C">
            <w:pPr>
              <w:rPr>
                <w:sz w:val="20"/>
                <w:szCs w:val="20"/>
              </w:rPr>
            </w:pPr>
          </w:p>
        </w:tc>
        <w:tc>
          <w:tcPr>
            <w:tcW w:w="1278" w:type="dxa"/>
            <w:tcBorders>
              <w:top w:val="nil"/>
              <w:left w:val="nil"/>
              <w:bottom w:val="nil"/>
              <w:right w:val="nil"/>
            </w:tcBorders>
            <w:shd w:val="clear" w:color="auto" w:fill="auto"/>
            <w:noWrap/>
            <w:vAlign w:val="bottom"/>
            <w:hideMark/>
          </w:tcPr>
          <w:p w14:paraId="08E60E5D" w14:textId="77777777" w:rsidR="00D5476C" w:rsidRPr="00D5476C" w:rsidRDefault="00D5476C" w:rsidP="00D5476C">
            <w:pPr>
              <w:rPr>
                <w:sz w:val="20"/>
                <w:szCs w:val="20"/>
              </w:rPr>
            </w:pPr>
          </w:p>
        </w:tc>
        <w:tc>
          <w:tcPr>
            <w:tcW w:w="1186" w:type="dxa"/>
            <w:tcBorders>
              <w:top w:val="nil"/>
              <w:left w:val="nil"/>
              <w:bottom w:val="nil"/>
              <w:right w:val="nil"/>
            </w:tcBorders>
            <w:shd w:val="clear" w:color="auto" w:fill="auto"/>
            <w:noWrap/>
            <w:vAlign w:val="bottom"/>
            <w:hideMark/>
          </w:tcPr>
          <w:p w14:paraId="7CC1BF4A" w14:textId="77777777" w:rsidR="00D5476C" w:rsidRPr="00D5476C" w:rsidRDefault="00D5476C" w:rsidP="00D5476C">
            <w:pPr>
              <w:rPr>
                <w:sz w:val="20"/>
                <w:szCs w:val="20"/>
              </w:rPr>
            </w:pPr>
          </w:p>
        </w:tc>
        <w:tc>
          <w:tcPr>
            <w:tcW w:w="1022" w:type="dxa"/>
            <w:tcBorders>
              <w:top w:val="nil"/>
              <w:left w:val="nil"/>
              <w:bottom w:val="nil"/>
              <w:right w:val="nil"/>
            </w:tcBorders>
            <w:shd w:val="clear" w:color="auto" w:fill="auto"/>
            <w:noWrap/>
            <w:vAlign w:val="bottom"/>
            <w:hideMark/>
          </w:tcPr>
          <w:p w14:paraId="2FD4769A" w14:textId="77777777" w:rsidR="00D5476C" w:rsidRPr="00D5476C" w:rsidRDefault="00D5476C" w:rsidP="00D5476C">
            <w:pPr>
              <w:rPr>
                <w:sz w:val="20"/>
                <w:szCs w:val="20"/>
              </w:rPr>
            </w:pPr>
          </w:p>
        </w:tc>
        <w:tc>
          <w:tcPr>
            <w:tcW w:w="824" w:type="dxa"/>
            <w:tcBorders>
              <w:top w:val="nil"/>
              <w:left w:val="nil"/>
              <w:bottom w:val="nil"/>
              <w:right w:val="nil"/>
            </w:tcBorders>
            <w:shd w:val="clear" w:color="auto" w:fill="auto"/>
            <w:noWrap/>
            <w:vAlign w:val="bottom"/>
            <w:hideMark/>
          </w:tcPr>
          <w:p w14:paraId="04D6C5CB" w14:textId="77777777" w:rsidR="00D5476C" w:rsidRPr="00D5476C" w:rsidRDefault="00D5476C" w:rsidP="00D5476C">
            <w:pPr>
              <w:rPr>
                <w:sz w:val="20"/>
                <w:szCs w:val="20"/>
              </w:rPr>
            </w:pPr>
          </w:p>
        </w:tc>
        <w:tc>
          <w:tcPr>
            <w:tcW w:w="1240" w:type="dxa"/>
            <w:tcBorders>
              <w:top w:val="nil"/>
              <w:left w:val="nil"/>
              <w:bottom w:val="nil"/>
              <w:right w:val="nil"/>
            </w:tcBorders>
            <w:shd w:val="clear" w:color="auto" w:fill="auto"/>
            <w:noWrap/>
            <w:vAlign w:val="bottom"/>
            <w:hideMark/>
          </w:tcPr>
          <w:p w14:paraId="3E6EBA0A" w14:textId="77777777" w:rsidR="00D5476C" w:rsidRPr="00D5476C" w:rsidRDefault="00D5476C" w:rsidP="00D5476C">
            <w:pPr>
              <w:rPr>
                <w:sz w:val="20"/>
                <w:szCs w:val="20"/>
              </w:rPr>
            </w:pPr>
          </w:p>
        </w:tc>
        <w:tc>
          <w:tcPr>
            <w:tcW w:w="938" w:type="dxa"/>
            <w:tcBorders>
              <w:top w:val="nil"/>
              <w:left w:val="nil"/>
              <w:bottom w:val="nil"/>
              <w:right w:val="nil"/>
            </w:tcBorders>
            <w:shd w:val="clear" w:color="auto" w:fill="auto"/>
            <w:noWrap/>
            <w:vAlign w:val="bottom"/>
            <w:hideMark/>
          </w:tcPr>
          <w:p w14:paraId="38E3DB70" w14:textId="77777777" w:rsidR="00D5476C" w:rsidRPr="00D5476C" w:rsidRDefault="00D5476C" w:rsidP="00D5476C">
            <w:pPr>
              <w:rPr>
                <w:sz w:val="20"/>
                <w:szCs w:val="20"/>
              </w:rPr>
            </w:pPr>
          </w:p>
        </w:tc>
        <w:tc>
          <w:tcPr>
            <w:tcW w:w="1840" w:type="dxa"/>
            <w:tcBorders>
              <w:top w:val="nil"/>
              <w:left w:val="nil"/>
              <w:bottom w:val="nil"/>
              <w:right w:val="nil"/>
            </w:tcBorders>
            <w:shd w:val="clear" w:color="auto" w:fill="auto"/>
            <w:noWrap/>
            <w:vAlign w:val="bottom"/>
            <w:hideMark/>
          </w:tcPr>
          <w:p w14:paraId="18662E4F" w14:textId="77777777" w:rsidR="00D5476C" w:rsidRPr="00D5476C" w:rsidRDefault="00D5476C" w:rsidP="00D5476C">
            <w:pPr>
              <w:rPr>
                <w:sz w:val="20"/>
                <w:szCs w:val="20"/>
              </w:rPr>
            </w:pPr>
          </w:p>
        </w:tc>
      </w:tr>
    </w:tbl>
    <w:p w14:paraId="2A2D8D3A" w14:textId="77777777" w:rsidR="006966AF" w:rsidRDefault="006966AF" w:rsidP="006966AF">
      <w:pPr>
        <w:rPr>
          <w:rFonts w:asciiTheme="minorHAnsi" w:hAnsiTheme="minorHAnsi" w:cstheme="minorHAnsi"/>
          <w:b/>
          <w:bCs/>
        </w:rPr>
      </w:pPr>
      <w:r w:rsidRPr="00C163C6">
        <w:rPr>
          <w:rFonts w:asciiTheme="minorHAnsi" w:hAnsiTheme="minorHAnsi" w:cstheme="minorHAnsi"/>
          <w:b/>
          <w:bCs/>
          <w:color w:val="000000"/>
        </w:rPr>
        <w:t xml:space="preserve">Meeting Adjourned: </w:t>
      </w:r>
      <w:r>
        <w:rPr>
          <w:rFonts w:cstheme="minorHAnsi"/>
          <w:b/>
          <w:bCs/>
          <w:color w:val="000000"/>
        </w:rPr>
        <w:t>Baskar</w:t>
      </w:r>
      <w:r w:rsidRPr="00C933F1">
        <w:rPr>
          <w:rFonts w:asciiTheme="minorHAnsi" w:hAnsiTheme="minorHAnsi" w:cstheme="minorHAnsi"/>
          <w:b/>
          <w:bCs/>
          <w:color w:val="000000"/>
        </w:rPr>
        <w:br/>
      </w:r>
      <w:r w:rsidRPr="00C163C6">
        <w:rPr>
          <w:rFonts w:asciiTheme="minorHAnsi" w:hAnsiTheme="minorHAnsi" w:cstheme="minorHAnsi"/>
          <w:b/>
        </w:rPr>
        <w:t xml:space="preserve">Meeting Minutes </w:t>
      </w:r>
      <w:r>
        <w:rPr>
          <w:rFonts w:cstheme="minorHAnsi"/>
          <w:b/>
        </w:rPr>
        <w:t>and Portfolio Table prepared b</w:t>
      </w:r>
      <w:r w:rsidRPr="00C163C6">
        <w:rPr>
          <w:rFonts w:asciiTheme="minorHAnsi" w:hAnsiTheme="minorHAnsi" w:cstheme="minorHAnsi"/>
          <w:b/>
        </w:rPr>
        <w:t>y:</w:t>
      </w:r>
      <w:r>
        <w:rPr>
          <w:rFonts w:asciiTheme="minorHAnsi" w:hAnsiTheme="minorHAnsi" w:cstheme="minorHAnsi"/>
        </w:rPr>
        <w:t xml:space="preserve"> </w:t>
      </w:r>
      <w:r w:rsidRPr="00C933F1">
        <w:rPr>
          <w:rFonts w:asciiTheme="minorHAnsi" w:hAnsiTheme="minorHAnsi" w:cstheme="minorHAnsi"/>
          <w:b/>
        </w:rPr>
        <w:t>Arvind Krishna</w:t>
      </w:r>
      <w:r>
        <w:rPr>
          <w:rFonts w:cstheme="minorHAnsi"/>
          <w:b/>
        </w:rPr>
        <w:t xml:space="preserve"> and Maskey Krishnarao</w:t>
      </w:r>
    </w:p>
    <w:p w14:paraId="308FB0A7" w14:textId="77777777" w:rsidR="006966AF" w:rsidRDefault="006966AF" w:rsidP="006966AF"/>
    <w:p w14:paraId="3A270DF1" w14:textId="77777777" w:rsidR="00CA528D" w:rsidRDefault="00CA528D" w:rsidP="00663BA3">
      <w:pPr>
        <w:rPr>
          <w:rFonts w:asciiTheme="minorHAnsi" w:hAnsiTheme="minorHAnsi" w:cstheme="minorHAnsi"/>
          <w:b/>
          <w:bCs/>
        </w:rPr>
      </w:pPr>
      <w:bookmarkStart w:id="0" w:name="_GoBack"/>
      <w:bookmarkEnd w:id="0"/>
    </w:p>
    <w:sectPr w:rsidR="00CA528D" w:rsidSect="0039741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0FC7E" w14:textId="77777777" w:rsidR="00081D42" w:rsidRDefault="00081D42">
      <w:r>
        <w:separator/>
      </w:r>
    </w:p>
  </w:endnote>
  <w:endnote w:type="continuationSeparator" w:id="0">
    <w:p w14:paraId="1CED026F" w14:textId="77777777" w:rsidR="00081D42" w:rsidRDefault="0008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8072"/>
      <w:docPartObj>
        <w:docPartGallery w:val="Page Numbers (Bottom of Page)"/>
        <w:docPartUnique/>
      </w:docPartObj>
    </w:sdtPr>
    <w:sdtEndPr>
      <w:rPr>
        <w:noProof/>
      </w:rPr>
    </w:sdtEndPr>
    <w:sdtContent>
      <w:p w14:paraId="49864FB5" w14:textId="3A27033F" w:rsidR="00F1098C" w:rsidRDefault="00F1098C">
        <w:pPr>
          <w:pStyle w:val="Footer"/>
          <w:jc w:val="center"/>
        </w:pPr>
        <w:r>
          <w:fldChar w:fldCharType="begin"/>
        </w:r>
        <w:r>
          <w:instrText xml:space="preserve"> PAGE   \* MERGEFORMAT </w:instrText>
        </w:r>
        <w:r>
          <w:fldChar w:fldCharType="separate"/>
        </w:r>
        <w:r w:rsidR="006966AF">
          <w:rPr>
            <w:noProof/>
          </w:rPr>
          <w:t>4</w:t>
        </w:r>
        <w:r>
          <w:rPr>
            <w:noProof/>
          </w:rPr>
          <w:fldChar w:fldCharType="end"/>
        </w:r>
      </w:p>
    </w:sdtContent>
  </w:sdt>
  <w:p w14:paraId="28F6A245" w14:textId="77777777" w:rsidR="00F1098C" w:rsidRDefault="00F10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987F" w14:textId="77777777" w:rsidR="00F1098C" w:rsidRDefault="00F10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9199" w14:textId="77777777" w:rsidR="00F1098C" w:rsidRDefault="00F1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8D49" w14:textId="77777777" w:rsidR="00081D42" w:rsidRDefault="00081D42">
      <w:r>
        <w:separator/>
      </w:r>
    </w:p>
  </w:footnote>
  <w:footnote w:type="continuationSeparator" w:id="0">
    <w:p w14:paraId="7BBE0F43" w14:textId="77777777" w:rsidR="00081D42" w:rsidRDefault="00081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6841" w14:textId="77777777" w:rsidR="00F1098C" w:rsidRDefault="00F10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CB80" w14:textId="77777777" w:rsidR="00F1098C" w:rsidRDefault="00F10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1C42" w14:textId="77777777" w:rsidR="00F1098C" w:rsidRDefault="00F10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226B"/>
    <w:multiLevelType w:val="multilevel"/>
    <w:tmpl w:val="5BB0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61F"/>
    <w:multiLevelType w:val="hybridMultilevel"/>
    <w:tmpl w:val="E46EF1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17C24"/>
    <w:multiLevelType w:val="hybridMultilevel"/>
    <w:tmpl w:val="83FA6E42"/>
    <w:lvl w:ilvl="0" w:tplc="3C668E52">
      <w:start w:val="1"/>
      <w:numFmt w:val="bullet"/>
      <w:lvlText w:val="•"/>
      <w:lvlJc w:val="left"/>
      <w:pPr>
        <w:tabs>
          <w:tab w:val="num" w:pos="720"/>
        </w:tabs>
        <w:ind w:left="720" w:hanging="360"/>
      </w:pPr>
      <w:rPr>
        <w:rFonts w:ascii="Times New Roman" w:hAnsi="Times New Roman" w:cs="Times New Roman" w:hint="default"/>
      </w:rPr>
    </w:lvl>
    <w:lvl w:ilvl="1" w:tplc="5DD2DFF2">
      <w:start w:val="1"/>
      <w:numFmt w:val="bullet"/>
      <w:lvlText w:val="•"/>
      <w:lvlJc w:val="left"/>
      <w:pPr>
        <w:tabs>
          <w:tab w:val="num" w:pos="1440"/>
        </w:tabs>
        <w:ind w:left="1440" w:hanging="360"/>
      </w:pPr>
      <w:rPr>
        <w:rFonts w:ascii="Times New Roman" w:hAnsi="Times New Roman" w:cs="Times New Roman" w:hint="default"/>
      </w:rPr>
    </w:lvl>
    <w:lvl w:ilvl="2" w:tplc="E82C9908">
      <w:start w:val="1"/>
      <w:numFmt w:val="bullet"/>
      <w:lvlText w:val="•"/>
      <w:lvlJc w:val="left"/>
      <w:pPr>
        <w:tabs>
          <w:tab w:val="num" w:pos="2160"/>
        </w:tabs>
        <w:ind w:left="2160" w:hanging="360"/>
      </w:pPr>
      <w:rPr>
        <w:rFonts w:ascii="Times New Roman" w:hAnsi="Times New Roman" w:cs="Times New Roman" w:hint="default"/>
      </w:rPr>
    </w:lvl>
    <w:lvl w:ilvl="3" w:tplc="4DDE9322">
      <w:start w:val="1"/>
      <w:numFmt w:val="bullet"/>
      <w:lvlText w:val="•"/>
      <w:lvlJc w:val="left"/>
      <w:pPr>
        <w:tabs>
          <w:tab w:val="num" w:pos="2880"/>
        </w:tabs>
        <w:ind w:left="2880" w:hanging="360"/>
      </w:pPr>
      <w:rPr>
        <w:rFonts w:ascii="Times New Roman" w:hAnsi="Times New Roman" w:cs="Times New Roman" w:hint="default"/>
      </w:rPr>
    </w:lvl>
    <w:lvl w:ilvl="4" w:tplc="17DC9870">
      <w:start w:val="1"/>
      <w:numFmt w:val="bullet"/>
      <w:lvlText w:val="•"/>
      <w:lvlJc w:val="left"/>
      <w:pPr>
        <w:tabs>
          <w:tab w:val="num" w:pos="3600"/>
        </w:tabs>
        <w:ind w:left="3600" w:hanging="360"/>
      </w:pPr>
      <w:rPr>
        <w:rFonts w:ascii="Times New Roman" w:hAnsi="Times New Roman" w:cs="Times New Roman" w:hint="default"/>
      </w:rPr>
    </w:lvl>
    <w:lvl w:ilvl="5" w:tplc="7A3A65D2">
      <w:start w:val="1"/>
      <w:numFmt w:val="bullet"/>
      <w:lvlText w:val="•"/>
      <w:lvlJc w:val="left"/>
      <w:pPr>
        <w:tabs>
          <w:tab w:val="num" w:pos="4320"/>
        </w:tabs>
        <w:ind w:left="4320" w:hanging="360"/>
      </w:pPr>
      <w:rPr>
        <w:rFonts w:ascii="Times New Roman" w:hAnsi="Times New Roman" w:cs="Times New Roman" w:hint="default"/>
      </w:rPr>
    </w:lvl>
    <w:lvl w:ilvl="6" w:tplc="9E0EEFDC">
      <w:start w:val="1"/>
      <w:numFmt w:val="bullet"/>
      <w:lvlText w:val="•"/>
      <w:lvlJc w:val="left"/>
      <w:pPr>
        <w:tabs>
          <w:tab w:val="num" w:pos="5040"/>
        </w:tabs>
        <w:ind w:left="5040" w:hanging="360"/>
      </w:pPr>
      <w:rPr>
        <w:rFonts w:ascii="Times New Roman" w:hAnsi="Times New Roman" w:cs="Times New Roman" w:hint="default"/>
      </w:rPr>
    </w:lvl>
    <w:lvl w:ilvl="7" w:tplc="8DC2AF62">
      <w:start w:val="1"/>
      <w:numFmt w:val="bullet"/>
      <w:lvlText w:val="•"/>
      <w:lvlJc w:val="left"/>
      <w:pPr>
        <w:tabs>
          <w:tab w:val="num" w:pos="5760"/>
        </w:tabs>
        <w:ind w:left="5760" w:hanging="360"/>
      </w:pPr>
      <w:rPr>
        <w:rFonts w:ascii="Times New Roman" w:hAnsi="Times New Roman" w:cs="Times New Roman" w:hint="default"/>
      </w:rPr>
    </w:lvl>
    <w:lvl w:ilvl="8" w:tplc="C5A6109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C604BC"/>
    <w:multiLevelType w:val="multilevel"/>
    <w:tmpl w:val="AD24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E6F0F"/>
    <w:multiLevelType w:val="hybridMultilevel"/>
    <w:tmpl w:val="CE845064"/>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3B29"/>
    <w:multiLevelType w:val="hybridMultilevel"/>
    <w:tmpl w:val="A31AB2F6"/>
    <w:lvl w:ilvl="0" w:tplc="2648F82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5F3E7D"/>
    <w:multiLevelType w:val="hybridMultilevel"/>
    <w:tmpl w:val="05A00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E16C0"/>
    <w:multiLevelType w:val="hybridMultilevel"/>
    <w:tmpl w:val="20E6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554A"/>
    <w:multiLevelType w:val="hybridMultilevel"/>
    <w:tmpl w:val="67025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543AEF"/>
    <w:multiLevelType w:val="multilevel"/>
    <w:tmpl w:val="49C8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336075"/>
    <w:multiLevelType w:val="multilevel"/>
    <w:tmpl w:val="70D0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B6829"/>
    <w:multiLevelType w:val="hybridMultilevel"/>
    <w:tmpl w:val="6DB4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A169BE"/>
    <w:multiLevelType w:val="hybridMultilevel"/>
    <w:tmpl w:val="F13ACBB6"/>
    <w:lvl w:ilvl="0" w:tplc="2648F82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125830"/>
    <w:multiLevelType w:val="hybridMultilevel"/>
    <w:tmpl w:val="722434EC"/>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31"/>
  </w:num>
  <w:num w:numId="4">
    <w:abstractNumId w:val="10"/>
  </w:num>
  <w:num w:numId="5">
    <w:abstractNumId w:val="27"/>
  </w:num>
  <w:num w:numId="6">
    <w:abstractNumId w:val="1"/>
  </w:num>
  <w:num w:numId="7">
    <w:abstractNumId w:val="9"/>
  </w:num>
  <w:num w:numId="8">
    <w:abstractNumId w:val="21"/>
  </w:num>
  <w:num w:numId="9">
    <w:abstractNumId w:val="34"/>
  </w:num>
  <w:num w:numId="10">
    <w:abstractNumId w:val="12"/>
  </w:num>
  <w:num w:numId="11">
    <w:abstractNumId w:val="33"/>
  </w:num>
  <w:num w:numId="12">
    <w:abstractNumId w:val="0"/>
  </w:num>
  <w:num w:numId="13">
    <w:abstractNumId w:val="6"/>
  </w:num>
  <w:num w:numId="14">
    <w:abstractNumId w:val="2"/>
  </w:num>
  <w:num w:numId="15">
    <w:abstractNumId w:val="18"/>
  </w:num>
  <w:num w:numId="16">
    <w:abstractNumId w:val="35"/>
  </w:num>
  <w:num w:numId="17">
    <w:abstractNumId w:val="8"/>
  </w:num>
  <w:num w:numId="18">
    <w:abstractNumId w:val="19"/>
  </w:num>
  <w:num w:numId="19">
    <w:abstractNumId w:val="26"/>
  </w:num>
  <w:num w:numId="20">
    <w:abstractNumId w:val="5"/>
  </w:num>
  <w:num w:numId="21">
    <w:abstractNumId w:val="22"/>
  </w:num>
  <w:num w:numId="22">
    <w:abstractNumId w:val="3"/>
  </w:num>
  <w:num w:numId="23">
    <w:abstractNumId w:val="11"/>
  </w:num>
  <w:num w:numId="24">
    <w:abstractNumId w:val="17"/>
  </w:num>
  <w:num w:numId="25">
    <w:abstractNumId w:val="16"/>
  </w:num>
  <w:num w:numId="26">
    <w:abstractNumId w:val="20"/>
  </w:num>
  <w:num w:numId="27">
    <w:abstractNumId w:val="4"/>
  </w:num>
  <w:num w:numId="28">
    <w:abstractNumId w:val="32"/>
  </w:num>
  <w:num w:numId="29">
    <w:abstractNumId w:val="28"/>
  </w:num>
  <w:num w:numId="30">
    <w:abstractNumId w:val="14"/>
  </w:num>
  <w:num w:numId="31">
    <w:abstractNumId w:val="25"/>
  </w:num>
  <w:num w:numId="32">
    <w:abstractNumId w:val="15"/>
  </w:num>
  <w:num w:numId="33">
    <w:abstractNumId w:val="13"/>
  </w:num>
  <w:num w:numId="34">
    <w:abstractNumId w:val="23"/>
  </w:num>
  <w:num w:numId="35">
    <w:abstractNumId w:val="24"/>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3506"/>
    <w:rsid w:val="0000464B"/>
    <w:rsid w:val="00005756"/>
    <w:rsid w:val="00005AEC"/>
    <w:rsid w:val="00005ED9"/>
    <w:rsid w:val="000062D6"/>
    <w:rsid w:val="000062D7"/>
    <w:rsid w:val="00007F9B"/>
    <w:rsid w:val="00010D37"/>
    <w:rsid w:val="0001185C"/>
    <w:rsid w:val="0001222D"/>
    <w:rsid w:val="00012C40"/>
    <w:rsid w:val="000132FE"/>
    <w:rsid w:val="00013FB6"/>
    <w:rsid w:val="00015910"/>
    <w:rsid w:val="00015D0C"/>
    <w:rsid w:val="00015DA8"/>
    <w:rsid w:val="000161C9"/>
    <w:rsid w:val="00016582"/>
    <w:rsid w:val="00016E5D"/>
    <w:rsid w:val="00017D8E"/>
    <w:rsid w:val="0002026C"/>
    <w:rsid w:val="000203D1"/>
    <w:rsid w:val="0002100F"/>
    <w:rsid w:val="000217AB"/>
    <w:rsid w:val="00021A0E"/>
    <w:rsid w:val="00021F19"/>
    <w:rsid w:val="00021FBF"/>
    <w:rsid w:val="000223B0"/>
    <w:rsid w:val="000228AA"/>
    <w:rsid w:val="00022FAB"/>
    <w:rsid w:val="0002565A"/>
    <w:rsid w:val="000258E1"/>
    <w:rsid w:val="00025B39"/>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406C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163"/>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7F3"/>
    <w:rsid w:val="00070E0D"/>
    <w:rsid w:val="0007234E"/>
    <w:rsid w:val="00072CF3"/>
    <w:rsid w:val="000730CD"/>
    <w:rsid w:val="0007472E"/>
    <w:rsid w:val="00076670"/>
    <w:rsid w:val="0007696E"/>
    <w:rsid w:val="000774F2"/>
    <w:rsid w:val="000778F3"/>
    <w:rsid w:val="000801D0"/>
    <w:rsid w:val="00080D76"/>
    <w:rsid w:val="00080D84"/>
    <w:rsid w:val="000810DC"/>
    <w:rsid w:val="00081CBF"/>
    <w:rsid w:val="00081D42"/>
    <w:rsid w:val="00082398"/>
    <w:rsid w:val="000827B4"/>
    <w:rsid w:val="00082E7B"/>
    <w:rsid w:val="00083447"/>
    <w:rsid w:val="000835E6"/>
    <w:rsid w:val="00083DD2"/>
    <w:rsid w:val="00084552"/>
    <w:rsid w:val="00084D5A"/>
    <w:rsid w:val="00085900"/>
    <w:rsid w:val="00085DC3"/>
    <w:rsid w:val="00086C6A"/>
    <w:rsid w:val="000874FA"/>
    <w:rsid w:val="00090B92"/>
    <w:rsid w:val="00091526"/>
    <w:rsid w:val="00091D2A"/>
    <w:rsid w:val="000927D1"/>
    <w:rsid w:val="00092CD8"/>
    <w:rsid w:val="00094265"/>
    <w:rsid w:val="00094705"/>
    <w:rsid w:val="00094812"/>
    <w:rsid w:val="00094F23"/>
    <w:rsid w:val="0009534C"/>
    <w:rsid w:val="000957A7"/>
    <w:rsid w:val="000975CB"/>
    <w:rsid w:val="000A12CE"/>
    <w:rsid w:val="000A34B8"/>
    <w:rsid w:val="000A433B"/>
    <w:rsid w:val="000A4412"/>
    <w:rsid w:val="000A45A7"/>
    <w:rsid w:val="000A46AA"/>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0D6"/>
    <w:rsid w:val="000D6F69"/>
    <w:rsid w:val="000D7061"/>
    <w:rsid w:val="000D7100"/>
    <w:rsid w:val="000D7C32"/>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0D"/>
    <w:rsid w:val="000E70C9"/>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83C"/>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26C"/>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5F5"/>
    <w:rsid w:val="001B46E7"/>
    <w:rsid w:val="001B505B"/>
    <w:rsid w:val="001B6EC2"/>
    <w:rsid w:val="001C1454"/>
    <w:rsid w:val="001C220A"/>
    <w:rsid w:val="001C25C0"/>
    <w:rsid w:val="001C342B"/>
    <w:rsid w:val="001C4207"/>
    <w:rsid w:val="001C5034"/>
    <w:rsid w:val="001C51C9"/>
    <w:rsid w:val="001C5670"/>
    <w:rsid w:val="001C58A5"/>
    <w:rsid w:val="001C63FF"/>
    <w:rsid w:val="001C7962"/>
    <w:rsid w:val="001D111C"/>
    <w:rsid w:val="001D1C6F"/>
    <w:rsid w:val="001D2FED"/>
    <w:rsid w:val="001D4073"/>
    <w:rsid w:val="001D415B"/>
    <w:rsid w:val="001D7285"/>
    <w:rsid w:val="001D7630"/>
    <w:rsid w:val="001D78ED"/>
    <w:rsid w:val="001E060B"/>
    <w:rsid w:val="001E0615"/>
    <w:rsid w:val="001E062F"/>
    <w:rsid w:val="001E06E7"/>
    <w:rsid w:val="001E0C30"/>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D56"/>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19A8"/>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475D5"/>
    <w:rsid w:val="0025036D"/>
    <w:rsid w:val="00251D92"/>
    <w:rsid w:val="002521A9"/>
    <w:rsid w:val="002523E2"/>
    <w:rsid w:val="00252DBF"/>
    <w:rsid w:val="00253B32"/>
    <w:rsid w:val="00254127"/>
    <w:rsid w:val="00254207"/>
    <w:rsid w:val="00254504"/>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276F"/>
    <w:rsid w:val="0027320A"/>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EC9"/>
    <w:rsid w:val="00287FE4"/>
    <w:rsid w:val="00291A11"/>
    <w:rsid w:val="00291D82"/>
    <w:rsid w:val="00292CFC"/>
    <w:rsid w:val="00293204"/>
    <w:rsid w:val="00294327"/>
    <w:rsid w:val="00294ABE"/>
    <w:rsid w:val="00294F40"/>
    <w:rsid w:val="00295B58"/>
    <w:rsid w:val="00297A4A"/>
    <w:rsid w:val="002A06D6"/>
    <w:rsid w:val="002A0814"/>
    <w:rsid w:val="002A1117"/>
    <w:rsid w:val="002A2166"/>
    <w:rsid w:val="002A21E1"/>
    <w:rsid w:val="002A2F63"/>
    <w:rsid w:val="002A32F9"/>
    <w:rsid w:val="002A3792"/>
    <w:rsid w:val="002A4BBA"/>
    <w:rsid w:val="002A4D48"/>
    <w:rsid w:val="002A52C9"/>
    <w:rsid w:val="002A58EB"/>
    <w:rsid w:val="002A5BD0"/>
    <w:rsid w:val="002A6350"/>
    <w:rsid w:val="002A66F4"/>
    <w:rsid w:val="002B09F7"/>
    <w:rsid w:val="002B14C6"/>
    <w:rsid w:val="002B1BD7"/>
    <w:rsid w:val="002B1D81"/>
    <w:rsid w:val="002B2759"/>
    <w:rsid w:val="002B321F"/>
    <w:rsid w:val="002B3368"/>
    <w:rsid w:val="002B3496"/>
    <w:rsid w:val="002B3538"/>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55A9"/>
    <w:rsid w:val="002E6E69"/>
    <w:rsid w:val="002E7414"/>
    <w:rsid w:val="002E746D"/>
    <w:rsid w:val="002E76FC"/>
    <w:rsid w:val="002E79E6"/>
    <w:rsid w:val="002E7F0C"/>
    <w:rsid w:val="002F003B"/>
    <w:rsid w:val="002F01B7"/>
    <w:rsid w:val="002F0535"/>
    <w:rsid w:val="002F0647"/>
    <w:rsid w:val="002F0FA2"/>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079"/>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6B4"/>
    <w:rsid w:val="00334D35"/>
    <w:rsid w:val="00334FED"/>
    <w:rsid w:val="003353BF"/>
    <w:rsid w:val="00335464"/>
    <w:rsid w:val="0033615E"/>
    <w:rsid w:val="00336D93"/>
    <w:rsid w:val="003371B2"/>
    <w:rsid w:val="003374CD"/>
    <w:rsid w:val="00337859"/>
    <w:rsid w:val="00340ACA"/>
    <w:rsid w:val="00341168"/>
    <w:rsid w:val="00341E3B"/>
    <w:rsid w:val="00341E5B"/>
    <w:rsid w:val="00341EE1"/>
    <w:rsid w:val="003428FF"/>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3C3E"/>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1CD9"/>
    <w:rsid w:val="00371E5F"/>
    <w:rsid w:val="0037204F"/>
    <w:rsid w:val="00372EE1"/>
    <w:rsid w:val="00373635"/>
    <w:rsid w:val="003738FF"/>
    <w:rsid w:val="00373DC6"/>
    <w:rsid w:val="003743E9"/>
    <w:rsid w:val="00374BAB"/>
    <w:rsid w:val="00375809"/>
    <w:rsid w:val="00375BAE"/>
    <w:rsid w:val="00375D76"/>
    <w:rsid w:val="0037602A"/>
    <w:rsid w:val="0037647C"/>
    <w:rsid w:val="00376566"/>
    <w:rsid w:val="00376590"/>
    <w:rsid w:val="00376FC4"/>
    <w:rsid w:val="0037765C"/>
    <w:rsid w:val="00380A21"/>
    <w:rsid w:val="003812FE"/>
    <w:rsid w:val="0038229E"/>
    <w:rsid w:val="0038287B"/>
    <w:rsid w:val="003828D0"/>
    <w:rsid w:val="003833F1"/>
    <w:rsid w:val="00385497"/>
    <w:rsid w:val="0039109E"/>
    <w:rsid w:val="00391B35"/>
    <w:rsid w:val="00391DCE"/>
    <w:rsid w:val="0039208B"/>
    <w:rsid w:val="003925A1"/>
    <w:rsid w:val="003926D8"/>
    <w:rsid w:val="00392758"/>
    <w:rsid w:val="00392E03"/>
    <w:rsid w:val="00392F42"/>
    <w:rsid w:val="00394686"/>
    <w:rsid w:val="003959AD"/>
    <w:rsid w:val="00395E53"/>
    <w:rsid w:val="003962F1"/>
    <w:rsid w:val="00396A5B"/>
    <w:rsid w:val="00396F92"/>
    <w:rsid w:val="0039741C"/>
    <w:rsid w:val="003978F6"/>
    <w:rsid w:val="003978FD"/>
    <w:rsid w:val="00397B1A"/>
    <w:rsid w:val="00397C78"/>
    <w:rsid w:val="00397F54"/>
    <w:rsid w:val="003A0D3E"/>
    <w:rsid w:val="003A0F01"/>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0F08"/>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678F"/>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3FE4"/>
    <w:rsid w:val="00414234"/>
    <w:rsid w:val="004148C6"/>
    <w:rsid w:val="004148EE"/>
    <w:rsid w:val="00414FC1"/>
    <w:rsid w:val="00415A6B"/>
    <w:rsid w:val="00417344"/>
    <w:rsid w:val="0041796D"/>
    <w:rsid w:val="00420D99"/>
    <w:rsid w:val="00421617"/>
    <w:rsid w:val="00421EFD"/>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3A51"/>
    <w:rsid w:val="00433FB7"/>
    <w:rsid w:val="00434311"/>
    <w:rsid w:val="00434B34"/>
    <w:rsid w:val="004350E1"/>
    <w:rsid w:val="00435851"/>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20B"/>
    <w:rsid w:val="00451D75"/>
    <w:rsid w:val="00452564"/>
    <w:rsid w:val="00452D0E"/>
    <w:rsid w:val="00452F50"/>
    <w:rsid w:val="00453C93"/>
    <w:rsid w:val="00454221"/>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44DF"/>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8756E"/>
    <w:rsid w:val="004915CD"/>
    <w:rsid w:val="0049164F"/>
    <w:rsid w:val="00492146"/>
    <w:rsid w:val="00492BE5"/>
    <w:rsid w:val="00493223"/>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569"/>
    <w:rsid w:val="004B3B48"/>
    <w:rsid w:val="004B47A0"/>
    <w:rsid w:val="004B4B5D"/>
    <w:rsid w:val="004B4C36"/>
    <w:rsid w:val="004B5E93"/>
    <w:rsid w:val="004B5FDE"/>
    <w:rsid w:val="004B608B"/>
    <w:rsid w:val="004B6664"/>
    <w:rsid w:val="004B70EA"/>
    <w:rsid w:val="004B7F76"/>
    <w:rsid w:val="004C18DB"/>
    <w:rsid w:val="004C345F"/>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752"/>
    <w:rsid w:val="004D186B"/>
    <w:rsid w:val="004D1CAC"/>
    <w:rsid w:val="004D22E2"/>
    <w:rsid w:val="004D28C0"/>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258"/>
    <w:rsid w:val="004F4DFA"/>
    <w:rsid w:val="004F52A9"/>
    <w:rsid w:val="004F5419"/>
    <w:rsid w:val="004F69E7"/>
    <w:rsid w:val="004F6A7A"/>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0593"/>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028"/>
    <w:rsid w:val="005334E6"/>
    <w:rsid w:val="0053359D"/>
    <w:rsid w:val="00533F7B"/>
    <w:rsid w:val="00534BB7"/>
    <w:rsid w:val="005358F3"/>
    <w:rsid w:val="00536C47"/>
    <w:rsid w:val="005374B1"/>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CA2"/>
    <w:rsid w:val="005544E7"/>
    <w:rsid w:val="00554888"/>
    <w:rsid w:val="00554A0D"/>
    <w:rsid w:val="00555C6E"/>
    <w:rsid w:val="00556039"/>
    <w:rsid w:val="005561FC"/>
    <w:rsid w:val="005564C9"/>
    <w:rsid w:val="005569D3"/>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AE5"/>
    <w:rsid w:val="005810FD"/>
    <w:rsid w:val="00581B6A"/>
    <w:rsid w:val="00581E82"/>
    <w:rsid w:val="00582CA6"/>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6CA4"/>
    <w:rsid w:val="005979F7"/>
    <w:rsid w:val="00597BD7"/>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8D1"/>
    <w:rsid w:val="005A6909"/>
    <w:rsid w:val="005A73EE"/>
    <w:rsid w:val="005A73FE"/>
    <w:rsid w:val="005A761D"/>
    <w:rsid w:val="005A76A1"/>
    <w:rsid w:val="005B0A6B"/>
    <w:rsid w:val="005B0DA7"/>
    <w:rsid w:val="005B13B4"/>
    <w:rsid w:val="005B1AEC"/>
    <w:rsid w:val="005B1E19"/>
    <w:rsid w:val="005B228F"/>
    <w:rsid w:val="005B334F"/>
    <w:rsid w:val="005B3728"/>
    <w:rsid w:val="005B385D"/>
    <w:rsid w:val="005B474B"/>
    <w:rsid w:val="005B4937"/>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52A"/>
    <w:rsid w:val="005C391D"/>
    <w:rsid w:val="005C3F17"/>
    <w:rsid w:val="005C3FF0"/>
    <w:rsid w:val="005C46CC"/>
    <w:rsid w:val="005C4E88"/>
    <w:rsid w:val="005C5C8F"/>
    <w:rsid w:val="005C5D1D"/>
    <w:rsid w:val="005C6043"/>
    <w:rsid w:val="005C728E"/>
    <w:rsid w:val="005D1647"/>
    <w:rsid w:val="005D18A1"/>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2EEE"/>
    <w:rsid w:val="005E3548"/>
    <w:rsid w:val="005E41CF"/>
    <w:rsid w:val="005E5C17"/>
    <w:rsid w:val="005E5F70"/>
    <w:rsid w:val="005E62F5"/>
    <w:rsid w:val="005E643D"/>
    <w:rsid w:val="005E717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7EA"/>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D9A"/>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809"/>
    <w:rsid w:val="006559BD"/>
    <w:rsid w:val="006562E5"/>
    <w:rsid w:val="00656FD6"/>
    <w:rsid w:val="006601B3"/>
    <w:rsid w:val="006603A4"/>
    <w:rsid w:val="006619D2"/>
    <w:rsid w:val="00661BA0"/>
    <w:rsid w:val="00661EC1"/>
    <w:rsid w:val="006621AC"/>
    <w:rsid w:val="006639A6"/>
    <w:rsid w:val="00663BA3"/>
    <w:rsid w:val="00663CD7"/>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2DBF"/>
    <w:rsid w:val="00683F88"/>
    <w:rsid w:val="0068412B"/>
    <w:rsid w:val="0068472C"/>
    <w:rsid w:val="00686987"/>
    <w:rsid w:val="00690507"/>
    <w:rsid w:val="0069111B"/>
    <w:rsid w:val="006927D2"/>
    <w:rsid w:val="00692A52"/>
    <w:rsid w:val="00693366"/>
    <w:rsid w:val="00694E41"/>
    <w:rsid w:val="0069579E"/>
    <w:rsid w:val="006964D4"/>
    <w:rsid w:val="006966AF"/>
    <w:rsid w:val="0069683D"/>
    <w:rsid w:val="00697369"/>
    <w:rsid w:val="00697704"/>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3EE3"/>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45"/>
    <w:rsid w:val="006D2E56"/>
    <w:rsid w:val="006D34CC"/>
    <w:rsid w:val="006D3DDB"/>
    <w:rsid w:val="006D4410"/>
    <w:rsid w:val="006D461D"/>
    <w:rsid w:val="006D487E"/>
    <w:rsid w:val="006D4E25"/>
    <w:rsid w:val="006D52AD"/>
    <w:rsid w:val="006D5A61"/>
    <w:rsid w:val="006D5AE6"/>
    <w:rsid w:val="006D618C"/>
    <w:rsid w:val="006E0295"/>
    <w:rsid w:val="006E12EE"/>
    <w:rsid w:val="006E177E"/>
    <w:rsid w:val="006E2493"/>
    <w:rsid w:val="006E2E32"/>
    <w:rsid w:val="006E30F2"/>
    <w:rsid w:val="006E40A9"/>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6D59"/>
    <w:rsid w:val="0071727C"/>
    <w:rsid w:val="007176F6"/>
    <w:rsid w:val="00720677"/>
    <w:rsid w:val="00720687"/>
    <w:rsid w:val="00720903"/>
    <w:rsid w:val="00720EDA"/>
    <w:rsid w:val="00721D19"/>
    <w:rsid w:val="00721E73"/>
    <w:rsid w:val="007231B8"/>
    <w:rsid w:val="00723FE5"/>
    <w:rsid w:val="00724317"/>
    <w:rsid w:val="00724C26"/>
    <w:rsid w:val="00726061"/>
    <w:rsid w:val="00726D72"/>
    <w:rsid w:val="00727560"/>
    <w:rsid w:val="00727F51"/>
    <w:rsid w:val="00730135"/>
    <w:rsid w:val="0073124C"/>
    <w:rsid w:val="00731DD7"/>
    <w:rsid w:val="007320F9"/>
    <w:rsid w:val="00732510"/>
    <w:rsid w:val="007334E0"/>
    <w:rsid w:val="007335ED"/>
    <w:rsid w:val="007336DB"/>
    <w:rsid w:val="00733CCA"/>
    <w:rsid w:val="00735518"/>
    <w:rsid w:val="00735E9B"/>
    <w:rsid w:val="007364C5"/>
    <w:rsid w:val="0073670B"/>
    <w:rsid w:val="007404A1"/>
    <w:rsid w:val="007410B9"/>
    <w:rsid w:val="00741E94"/>
    <w:rsid w:val="00742A14"/>
    <w:rsid w:val="007434A4"/>
    <w:rsid w:val="007460A3"/>
    <w:rsid w:val="00746EDC"/>
    <w:rsid w:val="00746F1F"/>
    <w:rsid w:val="007472BF"/>
    <w:rsid w:val="0074775E"/>
    <w:rsid w:val="00747769"/>
    <w:rsid w:val="0074787C"/>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944"/>
    <w:rsid w:val="00777680"/>
    <w:rsid w:val="007778B0"/>
    <w:rsid w:val="00777C76"/>
    <w:rsid w:val="00780343"/>
    <w:rsid w:val="00781202"/>
    <w:rsid w:val="00781AC9"/>
    <w:rsid w:val="00781E8B"/>
    <w:rsid w:val="00782495"/>
    <w:rsid w:val="00782549"/>
    <w:rsid w:val="007831E2"/>
    <w:rsid w:val="0078394F"/>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215F"/>
    <w:rsid w:val="007B2BB5"/>
    <w:rsid w:val="007B2CBB"/>
    <w:rsid w:val="007B3B96"/>
    <w:rsid w:val="007B4237"/>
    <w:rsid w:val="007B45E1"/>
    <w:rsid w:val="007B4C6C"/>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60BB"/>
    <w:rsid w:val="007C6D0F"/>
    <w:rsid w:val="007C6D57"/>
    <w:rsid w:val="007C70CB"/>
    <w:rsid w:val="007C7817"/>
    <w:rsid w:val="007C78F6"/>
    <w:rsid w:val="007D10B4"/>
    <w:rsid w:val="007D15D5"/>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A6"/>
    <w:rsid w:val="007E2B08"/>
    <w:rsid w:val="007E2C03"/>
    <w:rsid w:val="007E2FA3"/>
    <w:rsid w:val="007E30DE"/>
    <w:rsid w:val="007E334E"/>
    <w:rsid w:val="007E3CEF"/>
    <w:rsid w:val="007E4CB1"/>
    <w:rsid w:val="007E50A5"/>
    <w:rsid w:val="007E539D"/>
    <w:rsid w:val="007E5425"/>
    <w:rsid w:val="007E582A"/>
    <w:rsid w:val="007E65A8"/>
    <w:rsid w:val="007E7697"/>
    <w:rsid w:val="007F02B7"/>
    <w:rsid w:val="007F070D"/>
    <w:rsid w:val="007F076C"/>
    <w:rsid w:val="007F0836"/>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723"/>
    <w:rsid w:val="00806CBE"/>
    <w:rsid w:val="00810007"/>
    <w:rsid w:val="00810769"/>
    <w:rsid w:val="00810B43"/>
    <w:rsid w:val="00811424"/>
    <w:rsid w:val="008114EE"/>
    <w:rsid w:val="008115F8"/>
    <w:rsid w:val="00812076"/>
    <w:rsid w:val="00812510"/>
    <w:rsid w:val="008131A1"/>
    <w:rsid w:val="008133A7"/>
    <w:rsid w:val="00813BB6"/>
    <w:rsid w:val="00813E6B"/>
    <w:rsid w:val="008143A2"/>
    <w:rsid w:val="00815187"/>
    <w:rsid w:val="008158FB"/>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A95"/>
    <w:rsid w:val="00875538"/>
    <w:rsid w:val="0087583F"/>
    <w:rsid w:val="00876064"/>
    <w:rsid w:val="00876E08"/>
    <w:rsid w:val="008773D2"/>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87A61"/>
    <w:rsid w:val="00890B8C"/>
    <w:rsid w:val="00891781"/>
    <w:rsid w:val="008925D8"/>
    <w:rsid w:val="00892CDB"/>
    <w:rsid w:val="00892FBD"/>
    <w:rsid w:val="00893BA1"/>
    <w:rsid w:val="00895090"/>
    <w:rsid w:val="0089567E"/>
    <w:rsid w:val="00895ECE"/>
    <w:rsid w:val="00896070"/>
    <w:rsid w:val="00896F37"/>
    <w:rsid w:val="008977BE"/>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487"/>
    <w:rsid w:val="008A7BA1"/>
    <w:rsid w:val="008B0206"/>
    <w:rsid w:val="008B0923"/>
    <w:rsid w:val="008B0938"/>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00C"/>
    <w:rsid w:val="008C61ED"/>
    <w:rsid w:val="008C6864"/>
    <w:rsid w:val="008C7214"/>
    <w:rsid w:val="008C757B"/>
    <w:rsid w:val="008C7B3A"/>
    <w:rsid w:val="008D0457"/>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42E"/>
    <w:rsid w:val="008E4AA6"/>
    <w:rsid w:val="008E4D29"/>
    <w:rsid w:val="008E4FA7"/>
    <w:rsid w:val="008E5B16"/>
    <w:rsid w:val="008E787A"/>
    <w:rsid w:val="008E7E88"/>
    <w:rsid w:val="008E7F86"/>
    <w:rsid w:val="008F0369"/>
    <w:rsid w:val="008F09C3"/>
    <w:rsid w:val="008F20A2"/>
    <w:rsid w:val="008F2116"/>
    <w:rsid w:val="008F2D43"/>
    <w:rsid w:val="008F3696"/>
    <w:rsid w:val="008F3AA0"/>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108D"/>
    <w:rsid w:val="009311D5"/>
    <w:rsid w:val="009319E1"/>
    <w:rsid w:val="00931EE5"/>
    <w:rsid w:val="009323D0"/>
    <w:rsid w:val="00932F52"/>
    <w:rsid w:val="00933407"/>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2E1"/>
    <w:rsid w:val="009514E8"/>
    <w:rsid w:val="009518F9"/>
    <w:rsid w:val="0095215A"/>
    <w:rsid w:val="00952275"/>
    <w:rsid w:val="00952A13"/>
    <w:rsid w:val="009530D7"/>
    <w:rsid w:val="00954D8E"/>
    <w:rsid w:val="009550ED"/>
    <w:rsid w:val="00955363"/>
    <w:rsid w:val="00956876"/>
    <w:rsid w:val="00956CDC"/>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D5C"/>
    <w:rsid w:val="00975643"/>
    <w:rsid w:val="00975978"/>
    <w:rsid w:val="00976021"/>
    <w:rsid w:val="009763C6"/>
    <w:rsid w:val="00976E93"/>
    <w:rsid w:val="00976FC1"/>
    <w:rsid w:val="00977644"/>
    <w:rsid w:val="00977F49"/>
    <w:rsid w:val="00980516"/>
    <w:rsid w:val="00980600"/>
    <w:rsid w:val="00980953"/>
    <w:rsid w:val="00980CE0"/>
    <w:rsid w:val="00980F81"/>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5D87"/>
    <w:rsid w:val="00996935"/>
    <w:rsid w:val="00996A3F"/>
    <w:rsid w:val="00996FC3"/>
    <w:rsid w:val="009A0374"/>
    <w:rsid w:val="009A123F"/>
    <w:rsid w:val="009A1474"/>
    <w:rsid w:val="009A153E"/>
    <w:rsid w:val="009A20AF"/>
    <w:rsid w:val="009A258B"/>
    <w:rsid w:val="009A38C8"/>
    <w:rsid w:val="009A4187"/>
    <w:rsid w:val="009A442B"/>
    <w:rsid w:val="009A5D44"/>
    <w:rsid w:val="009A6B38"/>
    <w:rsid w:val="009A796F"/>
    <w:rsid w:val="009A7EDB"/>
    <w:rsid w:val="009B05EC"/>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5DC"/>
    <w:rsid w:val="009C5D18"/>
    <w:rsid w:val="009C640F"/>
    <w:rsid w:val="009C66D7"/>
    <w:rsid w:val="009C6FB8"/>
    <w:rsid w:val="009D0F1C"/>
    <w:rsid w:val="009D1F81"/>
    <w:rsid w:val="009D2463"/>
    <w:rsid w:val="009D26FF"/>
    <w:rsid w:val="009D29BA"/>
    <w:rsid w:val="009D2C85"/>
    <w:rsid w:val="009D3B5C"/>
    <w:rsid w:val="009D46FE"/>
    <w:rsid w:val="009D4E5E"/>
    <w:rsid w:val="009D617B"/>
    <w:rsid w:val="009D6B9F"/>
    <w:rsid w:val="009D6FAA"/>
    <w:rsid w:val="009D73AD"/>
    <w:rsid w:val="009D74EA"/>
    <w:rsid w:val="009E1FAF"/>
    <w:rsid w:val="009E2DF0"/>
    <w:rsid w:val="009E50CE"/>
    <w:rsid w:val="009E5352"/>
    <w:rsid w:val="009E78B6"/>
    <w:rsid w:val="009F0BFC"/>
    <w:rsid w:val="009F1784"/>
    <w:rsid w:val="009F3E5D"/>
    <w:rsid w:val="009F46DE"/>
    <w:rsid w:val="009F472B"/>
    <w:rsid w:val="009F4F27"/>
    <w:rsid w:val="009F50A1"/>
    <w:rsid w:val="009F52B5"/>
    <w:rsid w:val="009F52EE"/>
    <w:rsid w:val="009F5CAF"/>
    <w:rsid w:val="009F5E11"/>
    <w:rsid w:val="009F5F39"/>
    <w:rsid w:val="009F6455"/>
    <w:rsid w:val="009F72CF"/>
    <w:rsid w:val="009F730F"/>
    <w:rsid w:val="009F779D"/>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073D"/>
    <w:rsid w:val="00A212C3"/>
    <w:rsid w:val="00A217CD"/>
    <w:rsid w:val="00A219F9"/>
    <w:rsid w:val="00A226C8"/>
    <w:rsid w:val="00A23492"/>
    <w:rsid w:val="00A238B0"/>
    <w:rsid w:val="00A239A1"/>
    <w:rsid w:val="00A259E6"/>
    <w:rsid w:val="00A27377"/>
    <w:rsid w:val="00A27B5D"/>
    <w:rsid w:val="00A30182"/>
    <w:rsid w:val="00A301BE"/>
    <w:rsid w:val="00A30812"/>
    <w:rsid w:val="00A30B1C"/>
    <w:rsid w:val="00A31EBE"/>
    <w:rsid w:val="00A325E9"/>
    <w:rsid w:val="00A328C5"/>
    <w:rsid w:val="00A32F21"/>
    <w:rsid w:val="00A331EB"/>
    <w:rsid w:val="00A339EB"/>
    <w:rsid w:val="00A33C44"/>
    <w:rsid w:val="00A34168"/>
    <w:rsid w:val="00A34B66"/>
    <w:rsid w:val="00A34F5C"/>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7A"/>
    <w:rsid w:val="00A501C0"/>
    <w:rsid w:val="00A50E5F"/>
    <w:rsid w:val="00A51709"/>
    <w:rsid w:val="00A51794"/>
    <w:rsid w:val="00A51A40"/>
    <w:rsid w:val="00A5377C"/>
    <w:rsid w:val="00A5385B"/>
    <w:rsid w:val="00A5390B"/>
    <w:rsid w:val="00A545E9"/>
    <w:rsid w:val="00A55332"/>
    <w:rsid w:val="00A555D4"/>
    <w:rsid w:val="00A55686"/>
    <w:rsid w:val="00A5607B"/>
    <w:rsid w:val="00A56BA4"/>
    <w:rsid w:val="00A57121"/>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022"/>
    <w:rsid w:val="00A826F4"/>
    <w:rsid w:val="00A82809"/>
    <w:rsid w:val="00A82BC9"/>
    <w:rsid w:val="00A83D3F"/>
    <w:rsid w:val="00A8433F"/>
    <w:rsid w:val="00A84414"/>
    <w:rsid w:val="00A8471D"/>
    <w:rsid w:val="00A85ECE"/>
    <w:rsid w:val="00A86648"/>
    <w:rsid w:val="00A8688D"/>
    <w:rsid w:val="00A86C96"/>
    <w:rsid w:val="00A87979"/>
    <w:rsid w:val="00A87D78"/>
    <w:rsid w:val="00A90710"/>
    <w:rsid w:val="00A909CE"/>
    <w:rsid w:val="00A9121F"/>
    <w:rsid w:val="00A917C7"/>
    <w:rsid w:val="00A917F3"/>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0E9C"/>
    <w:rsid w:val="00AA2CBE"/>
    <w:rsid w:val="00AA2F98"/>
    <w:rsid w:val="00AA3E2A"/>
    <w:rsid w:val="00AA3F98"/>
    <w:rsid w:val="00AA4AFF"/>
    <w:rsid w:val="00AA54B2"/>
    <w:rsid w:val="00AA5CBB"/>
    <w:rsid w:val="00AA5F8D"/>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862"/>
    <w:rsid w:val="00AC0A71"/>
    <w:rsid w:val="00AC1027"/>
    <w:rsid w:val="00AC191C"/>
    <w:rsid w:val="00AC2FC0"/>
    <w:rsid w:val="00AC38E2"/>
    <w:rsid w:val="00AC47F1"/>
    <w:rsid w:val="00AC4F11"/>
    <w:rsid w:val="00AC519D"/>
    <w:rsid w:val="00AC683A"/>
    <w:rsid w:val="00AC6A3D"/>
    <w:rsid w:val="00AC709D"/>
    <w:rsid w:val="00AC742E"/>
    <w:rsid w:val="00AD0BE6"/>
    <w:rsid w:val="00AD1A78"/>
    <w:rsid w:val="00AD1F5C"/>
    <w:rsid w:val="00AD2403"/>
    <w:rsid w:val="00AD2494"/>
    <w:rsid w:val="00AD29EC"/>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0FCA"/>
    <w:rsid w:val="00AF110E"/>
    <w:rsid w:val="00AF1BED"/>
    <w:rsid w:val="00AF1C8F"/>
    <w:rsid w:val="00AF2866"/>
    <w:rsid w:val="00AF2CF0"/>
    <w:rsid w:val="00AF3386"/>
    <w:rsid w:val="00AF36BF"/>
    <w:rsid w:val="00AF3B11"/>
    <w:rsid w:val="00AF3D1C"/>
    <w:rsid w:val="00AF41B1"/>
    <w:rsid w:val="00AF48D8"/>
    <w:rsid w:val="00AF4C7B"/>
    <w:rsid w:val="00AF5AE1"/>
    <w:rsid w:val="00AF686E"/>
    <w:rsid w:val="00AF71AE"/>
    <w:rsid w:val="00B0026C"/>
    <w:rsid w:val="00B005AB"/>
    <w:rsid w:val="00B00A72"/>
    <w:rsid w:val="00B012F3"/>
    <w:rsid w:val="00B022F0"/>
    <w:rsid w:val="00B02B2E"/>
    <w:rsid w:val="00B02C12"/>
    <w:rsid w:val="00B03136"/>
    <w:rsid w:val="00B03A7A"/>
    <w:rsid w:val="00B05BE2"/>
    <w:rsid w:val="00B05E1E"/>
    <w:rsid w:val="00B06381"/>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3AB3"/>
    <w:rsid w:val="00B2428D"/>
    <w:rsid w:val="00B25206"/>
    <w:rsid w:val="00B25E88"/>
    <w:rsid w:val="00B26220"/>
    <w:rsid w:val="00B2665B"/>
    <w:rsid w:val="00B27406"/>
    <w:rsid w:val="00B27586"/>
    <w:rsid w:val="00B300BF"/>
    <w:rsid w:val="00B3022A"/>
    <w:rsid w:val="00B30529"/>
    <w:rsid w:val="00B307ED"/>
    <w:rsid w:val="00B309D8"/>
    <w:rsid w:val="00B314FA"/>
    <w:rsid w:val="00B32173"/>
    <w:rsid w:val="00B341A6"/>
    <w:rsid w:val="00B34C57"/>
    <w:rsid w:val="00B35A8F"/>
    <w:rsid w:val="00B36848"/>
    <w:rsid w:val="00B36B66"/>
    <w:rsid w:val="00B37EF7"/>
    <w:rsid w:val="00B411EC"/>
    <w:rsid w:val="00B4279C"/>
    <w:rsid w:val="00B43666"/>
    <w:rsid w:val="00B43F1F"/>
    <w:rsid w:val="00B44263"/>
    <w:rsid w:val="00B442AA"/>
    <w:rsid w:val="00B45BC6"/>
    <w:rsid w:val="00B46798"/>
    <w:rsid w:val="00B4689D"/>
    <w:rsid w:val="00B46F3F"/>
    <w:rsid w:val="00B47552"/>
    <w:rsid w:val="00B5241F"/>
    <w:rsid w:val="00B53A5A"/>
    <w:rsid w:val="00B5431F"/>
    <w:rsid w:val="00B54379"/>
    <w:rsid w:val="00B5470F"/>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A22"/>
    <w:rsid w:val="00B7115A"/>
    <w:rsid w:val="00B712D2"/>
    <w:rsid w:val="00B7153F"/>
    <w:rsid w:val="00B71E23"/>
    <w:rsid w:val="00B73BF2"/>
    <w:rsid w:val="00B73C35"/>
    <w:rsid w:val="00B75B11"/>
    <w:rsid w:val="00B7713A"/>
    <w:rsid w:val="00B77753"/>
    <w:rsid w:val="00B80CA8"/>
    <w:rsid w:val="00B81C1D"/>
    <w:rsid w:val="00B82419"/>
    <w:rsid w:val="00B82CBC"/>
    <w:rsid w:val="00B83136"/>
    <w:rsid w:val="00B83ACD"/>
    <w:rsid w:val="00B8400E"/>
    <w:rsid w:val="00B8416C"/>
    <w:rsid w:val="00B84200"/>
    <w:rsid w:val="00B84470"/>
    <w:rsid w:val="00B845BC"/>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060"/>
    <w:rsid w:val="00BA532B"/>
    <w:rsid w:val="00BA5A02"/>
    <w:rsid w:val="00BA5CCE"/>
    <w:rsid w:val="00BA5CD8"/>
    <w:rsid w:val="00BA7574"/>
    <w:rsid w:val="00BB2267"/>
    <w:rsid w:val="00BB3AFE"/>
    <w:rsid w:val="00BB3D62"/>
    <w:rsid w:val="00BB3D82"/>
    <w:rsid w:val="00BB4B32"/>
    <w:rsid w:val="00BB4C81"/>
    <w:rsid w:val="00BB5747"/>
    <w:rsid w:val="00BB6620"/>
    <w:rsid w:val="00BB6AC6"/>
    <w:rsid w:val="00BB6AE1"/>
    <w:rsid w:val="00BB7F5B"/>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1FFD"/>
    <w:rsid w:val="00BD2B0E"/>
    <w:rsid w:val="00BD2FFE"/>
    <w:rsid w:val="00BD32AB"/>
    <w:rsid w:val="00BD4269"/>
    <w:rsid w:val="00BD4574"/>
    <w:rsid w:val="00BD4ACC"/>
    <w:rsid w:val="00BD4BB8"/>
    <w:rsid w:val="00BD4BD3"/>
    <w:rsid w:val="00BD5BB6"/>
    <w:rsid w:val="00BD5C48"/>
    <w:rsid w:val="00BD6716"/>
    <w:rsid w:val="00BD6A80"/>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5F3C"/>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3C6"/>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5F82"/>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34A"/>
    <w:rsid w:val="00C509BC"/>
    <w:rsid w:val="00C509E3"/>
    <w:rsid w:val="00C50AF7"/>
    <w:rsid w:val="00C51257"/>
    <w:rsid w:val="00C52435"/>
    <w:rsid w:val="00C526BA"/>
    <w:rsid w:val="00C5360E"/>
    <w:rsid w:val="00C53D53"/>
    <w:rsid w:val="00C54670"/>
    <w:rsid w:val="00C54BBF"/>
    <w:rsid w:val="00C54D4A"/>
    <w:rsid w:val="00C57175"/>
    <w:rsid w:val="00C601BE"/>
    <w:rsid w:val="00C60312"/>
    <w:rsid w:val="00C60CAA"/>
    <w:rsid w:val="00C60F09"/>
    <w:rsid w:val="00C61852"/>
    <w:rsid w:val="00C61BD6"/>
    <w:rsid w:val="00C62109"/>
    <w:rsid w:val="00C6233A"/>
    <w:rsid w:val="00C630FB"/>
    <w:rsid w:val="00C64463"/>
    <w:rsid w:val="00C64C12"/>
    <w:rsid w:val="00C64E35"/>
    <w:rsid w:val="00C65F36"/>
    <w:rsid w:val="00C668FF"/>
    <w:rsid w:val="00C66AE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71A"/>
    <w:rsid w:val="00C85B73"/>
    <w:rsid w:val="00C86255"/>
    <w:rsid w:val="00C865B7"/>
    <w:rsid w:val="00C868BD"/>
    <w:rsid w:val="00C868E6"/>
    <w:rsid w:val="00C86AFE"/>
    <w:rsid w:val="00C86C20"/>
    <w:rsid w:val="00C87546"/>
    <w:rsid w:val="00C8784C"/>
    <w:rsid w:val="00C87EC6"/>
    <w:rsid w:val="00C9024C"/>
    <w:rsid w:val="00C9073B"/>
    <w:rsid w:val="00C92E8C"/>
    <w:rsid w:val="00C933F1"/>
    <w:rsid w:val="00C944D5"/>
    <w:rsid w:val="00C95EA6"/>
    <w:rsid w:val="00C965BC"/>
    <w:rsid w:val="00C96C8C"/>
    <w:rsid w:val="00C97164"/>
    <w:rsid w:val="00CA004E"/>
    <w:rsid w:val="00CA1250"/>
    <w:rsid w:val="00CA1282"/>
    <w:rsid w:val="00CA483A"/>
    <w:rsid w:val="00CA528D"/>
    <w:rsid w:val="00CA5EED"/>
    <w:rsid w:val="00CA65D5"/>
    <w:rsid w:val="00CA66DD"/>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6BED"/>
    <w:rsid w:val="00CB7BFE"/>
    <w:rsid w:val="00CB7E8E"/>
    <w:rsid w:val="00CC060F"/>
    <w:rsid w:val="00CC0CDE"/>
    <w:rsid w:val="00CC2239"/>
    <w:rsid w:val="00CC30A7"/>
    <w:rsid w:val="00CC330B"/>
    <w:rsid w:val="00CC34F2"/>
    <w:rsid w:val="00CC37AC"/>
    <w:rsid w:val="00CC4577"/>
    <w:rsid w:val="00CC459B"/>
    <w:rsid w:val="00CC640D"/>
    <w:rsid w:val="00CC6C8F"/>
    <w:rsid w:val="00CC6DD3"/>
    <w:rsid w:val="00CC6E33"/>
    <w:rsid w:val="00CD0065"/>
    <w:rsid w:val="00CD0323"/>
    <w:rsid w:val="00CD0710"/>
    <w:rsid w:val="00CD083B"/>
    <w:rsid w:val="00CD0FEA"/>
    <w:rsid w:val="00CD155C"/>
    <w:rsid w:val="00CD1EA4"/>
    <w:rsid w:val="00CD23C0"/>
    <w:rsid w:val="00CD2EC1"/>
    <w:rsid w:val="00CD4083"/>
    <w:rsid w:val="00CD41DB"/>
    <w:rsid w:val="00CD4E40"/>
    <w:rsid w:val="00CD4F37"/>
    <w:rsid w:val="00CD5DCB"/>
    <w:rsid w:val="00CD6021"/>
    <w:rsid w:val="00CD612D"/>
    <w:rsid w:val="00CD6206"/>
    <w:rsid w:val="00CD663B"/>
    <w:rsid w:val="00CD683F"/>
    <w:rsid w:val="00CD6993"/>
    <w:rsid w:val="00CD7118"/>
    <w:rsid w:val="00CE033A"/>
    <w:rsid w:val="00CE0D5F"/>
    <w:rsid w:val="00CE229A"/>
    <w:rsid w:val="00CE2E4E"/>
    <w:rsid w:val="00CE2EA0"/>
    <w:rsid w:val="00CE5725"/>
    <w:rsid w:val="00CE6BE3"/>
    <w:rsid w:val="00CE704E"/>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7D0"/>
    <w:rsid w:val="00D038CA"/>
    <w:rsid w:val="00D03B6E"/>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932"/>
    <w:rsid w:val="00D20F13"/>
    <w:rsid w:val="00D2156B"/>
    <w:rsid w:val="00D22066"/>
    <w:rsid w:val="00D2281A"/>
    <w:rsid w:val="00D22C69"/>
    <w:rsid w:val="00D24386"/>
    <w:rsid w:val="00D246E3"/>
    <w:rsid w:val="00D24732"/>
    <w:rsid w:val="00D248DE"/>
    <w:rsid w:val="00D24D82"/>
    <w:rsid w:val="00D25947"/>
    <w:rsid w:val="00D27DA2"/>
    <w:rsid w:val="00D27DDC"/>
    <w:rsid w:val="00D305F5"/>
    <w:rsid w:val="00D30D0B"/>
    <w:rsid w:val="00D3115E"/>
    <w:rsid w:val="00D31EE7"/>
    <w:rsid w:val="00D32144"/>
    <w:rsid w:val="00D321D3"/>
    <w:rsid w:val="00D32A27"/>
    <w:rsid w:val="00D336D7"/>
    <w:rsid w:val="00D34C47"/>
    <w:rsid w:val="00D34F92"/>
    <w:rsid w:val="00D34FE4"/>
    <w:rsid w:val="00D35420"/>
    <w:rsid w:val="00D356FF"/>
    <w:rsid w:val="00D3628A"/>
    <w:rsid w:val="00D37414"/>
    <w:rsid w:val="00D37A82"/>
    <w:rsid w:val="00D4071E"/>
    <w:rsid w:val="00D40CDB"/>
    <w:rsid w:val="00D413DC"/>
    <w:rsid w:val="00D423BA"/>
    <w:rsid w:val="00D43426"/>
    <w:rsid w:val="00D438FC"/>
    <w:rsid w:val="00D44376"/>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76C"/>
    <w:rsid w:val="00D548E0"/>
    <w:rsid w:val="00D5588B"/>
    <w:rsid w:val="00D55CB1"/>
    <w:rsid w:val="00D56306"/>
    <w:rsid w:val="00D56426"/>
    <w:rsid w:val="00D56944"/>
    <w:rsid w:val="00D573DA"/>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ED"/>
    <w:rsid w:val="00D906D7"/>
    <w:rsid w:val="00D90EB5"/>
    <w:rsid w:val="00D91FD9"/>
    <w:rsid w:val="00D926C7"/>
    <w:rsid w:val="00D93A32"/>
    <w:rsid w:val="00D949C7"/>
    <w:rsid w:val="00D95B8F"/>
    <w:rsid w:val="00D967CD"/>
    <w:rsid w:val="00D96F6D"/>
    <w:rsid w:val="00D97155"/>
    <w:rsid w:val="00D97477"/>
    <w:rsid w:val="00D978D7"/>
    <w:rsid w:val="00D97CBE"/>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429"/>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5D46"/>
    <w:rsid w:val="00DF6310"/>
    <w:rsid w:val="00DF6414"/>
    <w:rsid w:val="00DF66EC"/>
    <w:rsid w:val="00DF6858"/>
    <w:rsid w:val="00DF6FCA"/>
    <w:rsid w:val="00DF7C99"/>
    <w:rsid w:val="00E00783"/>
    <w:rsid w:val="00E013DD"/>
    <w:rsid w:val="00E01878"/>
    <w:rsid w:val="00E01B66"/>
    <w:rsid w:val="00E01C3C"/>
    <w:rsid w:val="00E02487"/>
    <w:rsid w:val="00E02AC4"/>
    <w:rsid w:val="00E02BDC"/>
    <w:rsid w:val="00E02E17"/>
    <w:rsid w:val="00E038E7"/>
    <w:rsid w:val="00E0429A"/>
    <w:rsid w:val="00E04AAD"/>
    <w:rsid w:val="00E04B11"/>
    <w:rsid w:val="00E05901"/>
    <w:rsid w:val="00E06703"/>
    <w:rsid w:val="00E10004"/>
    <w:rsid w:val="00E108D7"/>
    <w:rsid w:val="00E10BA9"/>
    <w:rsid w:val="00E111F2"/>
    <w:rsid w:val="00E11E01"/>
    <w:rsid w:val="00E1224C"/>
    <w:rsid w:val="00E125E0"/>
    <w:rsid w:val="00E128A1"/>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1010"/>
    <w:rsid w:val="00E214F7"/>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75E"/>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3F79"/>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4840"/>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1F1"/>
    <w:rsid w:val="00E91CB7"/>
    <w:rsid w:val="00E92FA7"/>
    <w:rsid w:val="00E93345"/>
    <w:rsid w:val="00E939C3"/>
    <w:rsid w:val="00E93FD4"/>
    <w:rsid w:val="00E94CD8"/>
    <w:rsid w:val="00E952A8"/>
    <w:rsid w:val="00E9572A"/>
    <w:rsid w:val="00E95DEB"/>
    <w:rsid w:val="00E96DEF"/>
    <w:rsid w:val="00E97CA9"/>
    <w:rsid w:val="00EA0178"/>
    <w:rsid w:val="00EA0693"/>
    <w:rsid w:val="00EA17C9"/>
    <w:rsid w:val="00EA3CB9"/>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0AD1"/>
    <w:rsid w:val="00EC187A"/>
    <w:rsid w:val="00EC1C60"/>
    <w:rsid w:val="00EC3602"/>
    <w:rsid w:val="00EC3EC8"/>
    <w:rsid w:val="00EC452B"/>
    <w:rsid w:val="00EC4EFC"/>
    <w:rsid w:val="00EC5426"/>
    <w:rsid w:val="00EC5628"/>
    <w:rsid w:val="00EC5E5E"/>
    <w:rsid w:val="00EC6180"/>
    <w:rsid w:val="00EC6190"/>
    <w:rsid w:val="00EC69EE"/>
    <w:rsid w:val="00EC6E92"/>
    <w:rsid w:val="00EC732F"/>
    <w:rsid w:val="00ED0DFA"/>
    <w:rsid w:val="00ED10E4"/>
    <w:rsid w:val="00ED13F3"/>
    <w:rsid w:val="00ED2D03"/>
    <w:rsid w:val="00ED355D"/>
    <w:rsid w:val="00ED4996"/>
    <w:rsid w:val="00ED4CCE"/>
    <w:rsid w:val="00ED4DF7"/>
    <w:rsid w:val="00ED53FD"/>
    <w:rsid w:val="00ED5657"/>
    <w:rsid w:val="00ED66AB"/>
    <w:rsid w:val="00ED68B8"/>
    <w:rsid w:val="00ED6ED1"/>
    <w:rsid w:val="00ED743C"/>
    <w:rsid w:val="00ED7825"/>
    <w:rsid w:val="00EE01CD"/>
    <w:rsid w:val="00EE0525"/>
    <w:rsid w:val="00EE1B18"/>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98C"/>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2AA"/>
    <w:rsid w:val="00F33375"/>
    <w:rsid w:val="00F33524"/>
    <w:rsid w:val="00F33722"/>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CD6"/>
    <w:rsid w:val="00F62DF2"/>
    <w:rsid w:val="00F64054"/>
    <w:rsid w:val="00F6409B"/>
    <w:rsid w:val="00F648F0"/>
    <w:rsid w:val="00F64FC8"/>
    <w:rsid w:val="00F65261"/>
    <w:rsid w:val="00F6532B"/>
    <w:rsid w:val="00F673A8"/>
    <w:rsid w:val="00F67456"/>
    <w:rsid w:val="00F677F6"/>
    <w:rsid w:val="00F67EF2"/>
    <w:rsid w:val="00F70527"/>
    <w:rsid w:val="00F705A0"/>
    <w:rsid w:val="00F706A8"/>
    <w:rsid w:val="00F71353"/>
    <w:rsid w:val="00F71CE2"/>
    <w:rsid w:val="00F72E67"/>
    <w:rsid w:val="00F7306E"/>
    <w:rsid w:val="00F737C3"/>
    <w:rsid w:val="00F7388B"/>
    <w:rsid w:val="00F744AB"/>
    <w:rsid w:val="00F76803"/>
    <w:rsid w:val="00F77DCD"/>
    <w:rsid w:val="00F77E24"/>
    <w:rsid w:val="00F80251"/>
    <w:rsid w:val="00F80A78"/>
    <w:rsid w:val="00F80E95"/>
    <w:rsid w:val="00F81C70"/>
    <w:rsid w:val="00F83966"/>
    <w:rsid w:val="00F83ECF"/>
    <w:rsid w:val="00F84893"/>
    <w:rsid w:val="00F8560F"/>
    <w:rsid w:val="00F857BB"/>
    <w:rsid w:val="00F85903"/>
    <w:rsid w:val="00F85A99"/>
    <w:rsid w:val="00F9085C"/>
    <w:rsid w:val="00F91717"/>
    <w:rsid w:val="00F92E71"/>
    <w:rsid w:val="00F947B9"/>
    <w:rsid w:val="00F95284"/>
    <w:rsid w:val="00F96BD6"/>
    <w:rsid w:val="00F96F6E"/>
    <w:rsid w:val="00F972A3"/>
    <w:rsid w:val="00F97746"/>
    <w:rsid w:val="00F97E00"/>
    <w:rsid w:val="00FA00D7"/>
    <w:rsid w:val="00FA0B61"/>
    <w:rsid w:val="00FA14A8"/>
    <w:rsid w:val="00FA1679"/>
    <w:rsid w:val="00FA2CC8"/>
    <w:rsid w:val="00FA38AD"/>
    <w:rsid w:val="00FA3D6E"/>
    <w:rsid w:val="00FA4659"/>
    <w:rsid w:val="00FA5AD4"/>
    <w:rsid w:val="00FA5D3D"/>
    <w:rsid w:val="00FA5E1D"/>
    <w:rsid w:val="00FA6F0F"/>
    <w:rsid w:val="00FA6F6C"/>
    <w:rsid w:val="00FA747B"/>
    <w:rsid w:val="00FB0CD0"/>
    <w:rsid w:val="00FB2035"/>
    <w:rsid w:val="00FB26D7"/>
    <w:rsid w:val="00FB30AB"/>
    <w:rsid w:val="00FB3639"/>
    <w:rsid w:val="00FB386E"/>
    <w:rsid w:val="00FB3D4C"/>
    <w:rsid w:val="00FB3E1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0C64"/>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E8B"/>
    <w:rsid w:val="00FE1F97"/>
    <w:rsid w:val="00FE233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860625233">
      <w:bodyDiv w:val="1"/>
      <w:marLeft w:val="0"/>
      <w:marRight w:val="0"/>
      <w:marTop w:val="0"/>
      <w:marBottom w:val="0"/>
      <w:divBdr>
        <w:top w:val="none" w:sz="0" w:space="0" w:color="auto"/>
        <w:left w:val="none" w:sz="0" w:space="0" w:color="auto"/>
        <w:bottom w:val="none" w:sz="0" w:space="0" w:color="auto"/>
        <w:right w:val="none" w:sz="0" w:space="0" w:color="auto"/>
      </w:divBdr>
      <w:divsChild>
        <w:div w:id="518355297">
          <w:marLeft w:val="0"/>
          <w:marRight w:val="0"/>
          <w:marTop w:val="0"/>
          <w:marBottom w:val="0"/>
          <w:divBdr>
            <w:top w:val="none" w:sz="0" w:space="0" w:color="auto"/>
            <w:left w:val="none" w:sz="0" w:space="0" w:color="auto"/>
            <w:bottom w:val="none" w:sz="0" w:space="0" w:color="auto"/>
            <w:right w:val="none" w:sz="0" w:space="0" w:color="auto"/>
          </w:divBdr>
        </w:div>
        <w:div w:id="980306577">
          <w:marLeft w:val="0"/>
          <w:marRight w:val="0"/>
          <w:marTop w:val="0"/>
          <w:marBottom w:val="0"/>
          <w:divBdr>
            <w:top w:val="none" w:sz="0" w:space="0" w:color="auto"/>
            <w:left w:val="none" w:sz="0" w:space="0" w:color="auto"/>
            <w:bottom w:val="none" w:sz="0" w:space="0" w:color="auto"/>
            <w:right w:val="none" w:sz="0" w:space="0" w:color="auto"/>
          </w:divBdr>
        </w:div>
      </w:divsChild>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F590-2F27-43A8-A58F-022A1E0A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4</cp:revision>
  <cp:lastPrinted>2021-05-08T19:34:00Z</cp:lastPrinted>
  <dcterms:created xsi:type="dcterms:W3CDTF">2022-07-07T20:53:00Z</dcterms:created>
  <dcterms:modified xsi:type="dcterms:W3CDTF">2022-07-07T21:09:00Z</dcterms:modified>
</cp:coreProperties>
</file>